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E1E68" w14:textId="77777777" w:rsidR="004E04AD" w:rsidRPr="00983929" w:rsidRDefault="00983929" w:rsidP="00983929">
      <w:pPr>
        <w:pStyle w:val="TSDS4titrecommunication"/>
      </w:pPr>
      <w:bookmarkStart w:id="0" w:name="_Toc413489290"/>
      <w:r w:rsidRPr="00983929">
        <w:t xml:space="preserve">Titre de la communication (style : </w:t>
      </w:r>
      <w:r w:rsidR="007C6E24">
        <w:t>TSDS4_</w:t>
      </w:r>
      <w:r w:rsidRPr="00983929">
        <w:t>titre_c</w:t>
      </w:r>
      <w:r w:rsidR="007C6E24">
        <w:t>ommunication</w:t>
      </w:r>
      <w:r w:rsidRPr="00983929">
        <w:t>)</w:t>
      </w:r>
      <w:bookmarkEnd w:id="0"/>
    </w:p>
    <w:p w14:paraId="37817E88" w14:textId="77777777" w:rsidR="00F11E37" w:rsidRDefault="00AE013D" w:rsidP="00F11E37">
      <w:pPr>
        <w:pStyle w:val="TSDS4paragraphe"/>
      </w:pPr>
      <w:bookmarkStart w:id="1" w:name="_Toc413489291"/>
      <w:r>
        <w:t xml:space="preserve">Votre texte doit être construit à partir des styles dont le nom débute par « TSDS4_... » (pour les titres de niveau 1 et 2, les paragraphes, les listes, les légendes, etc.). Cette version de votre texte ne doit comporter aucune indication permettant aux relecteurs et relectrices de vous identifier. Votre texte ne doit pas comporter de numéros de pages, ni d’en-tête, ni de pied de page. Lors du dépôt, votre texte doit être déposé en format .pdf. </w:t>
      </w:r>
    </w:p>
    <w:p w14:paraId="7DDFFFE5" w14:textId="77777777" w:rsidR="004E04AD" w:rsidRPr="00983929" w:rsidRDefault="004E04AD" w:rsidP="00DE32E3">
      <w:pPr>
        <w:pStyle w:val="TSDS4titreniveau1"/>
      </w:pPr>
      <w:r w:rsidRPr="00983929">
        <w:t>Introduction</w:t>
      </w:r>
      <w:r w:rsidR="00000E92">
        <w:t xml:space="preserve"> (</w:t>
      </w:r>
      <w:r w:rsidR="007C6E24">
        <w:t>style : TSDS4_</w:t>
      </w:r>
      <w:r w:rsidR="00000E92">
        <w:t>titre_niveau1)</w:t>
      </w:r>
    </w:p>
    <w:p w14:paraId="1568E1E4" w14:textId="77777777" w:rsidR="00CD392B" w:rsidRPr="00D96C9C" w:rsidRDefault="004E04AD" w:rsidP="00B93686">
      <w:pPr>
        <w:pStyle w:val="TSDS4paragraphe"/>
      </w:pPr>
      <w:r w:rsidRPr="009545F0">
        <w:t>Ce</w:t>
      </w:r>
      <w:r w:rsidR="00000E92">
        <w:t>ci est un paragraphe (</w:t>
      </w:r>
      <w:r w:rsidR="007C6E24">
        <w:t xml:space="preserve">style : </w:t>
      </w:r>
      <w:r w:rsidR="00000E92">
        <w:t>paragraphe)</w:t>
      </w:r>
    </w:p>
    <w:p w14:paraId="73AE984E" w14:textId="77777777" w:rsidR="004E04AD" w:rsidRPr="009545F0" w:rsidRDefault="002A2D78" w:rsidP="00444226">
      <w:pPr>
        <w:pStyle w:val="TSDS4titreniveau2"/>
        <w:rPr>
          <w:lang w:val="fr-FR"/>
        </w:rPr>
      </w:pPr>
      <w:r>
        <w:rPr>
          <w:lang w:val="fr-FR"/>
        </w:rPr>
        <w:t>Titre de niveau 2</w:t>
      </w:r>
      <w:r w:rsidR="007C6E24">
        <w:rPr>
          <w:lang w:val="fr-FR"/>
        </w:rPr>
        <w:t xml:space="preserve"> (style : TSDS4_titre_niveau2)</w:t>
      </w:r>
    </w:p>
    <w:p w14:paraId="0C15D62F" w14:textId="77777777" w:rsidR="004E04AD" w:rsidRPr="009545F0" w:rsidRDefault="00DE32E3" w:rsidP="00B93686">
      <w:pPr>
        <w:pStyle w:val="TSDS4paragraphe"/>
      </w:pPr>
      <w:r>
        <w:t xml:space="preserve">Nous recommandons aux auteurs et autrices de s’en tenir à 2 niveaux de titre. Les titres de niveau 1 et 2 ne doivent pas être numérotés. </w:t>
      </w:r>
    </w:p>
    <w:p w14:paraId="3CC687A4" w14:textId="77777777" w:rsidR="000657C8" w:rsidRPr="00C57EC1" w:rsidRDefault="00A71448" w:rsidP="000657C8">
      <w:pPr>
        <w:pStyle w:val="TSDS4paragrapheavantliste"/>
        <w:rPr>
          <w:color w:val="000000"/>
        </w:rPr>
      </w:pPr>
      <w:r w:rsidRPr="00A71448">
        <w:rPr>
          <w:color w:val="000000"/>
        </w:rPr>
        <w:t xml:space="preserve">Une énumération est introduite par une phrase se terminant par « : ». </w:t>
      </w:r>
      <w:r w:rsidR="000657C8" w:rsidRPr="00C57EC1">
        <w:rPr>
          <w:color w:val="000000"/>
        </w:rPr>
        <w:t>Chaque item de l’énumération se termine par un « ; » sauf le dernier qui se termine par un point</w:t>
      </w:r>
      <w:r w:rsidRPr="008D5B75">
        <w:rPr>
          <w:color w:val="000000"/>
        </w:rPr>
        <w:t xml:space="preserve"> </w:t>
      </w:r>
      <w:r w:rsidR="00A74917">
        <w:t>(style</w:t>
      </w:r>
      <w:r w:rsidRPr="00C57EC1">
        <w:t xml:space="preserve"> : </w:t>
      </w:r>
      <w:r w:rsidR="00BD39ED">
        <w:t>TSDS4_paragraphe_avant_liste</w:t>
      </w:r>
      <w:r w:rsidRPr="00C57EC1">
        <w:t>)</w:t>
      </w:r>
      <w:r w:rsidR="000657C8" w:rsidRPr="00C57EC1">
        <w:rPr>
          <w:color w:val="000000"/>
        </w:rPr>
        <w:t xml:space="preserve"> :</w:t>
      </w:r>
    </w:p>
    <w:p w14:paraId="274E6BC2" w14:textId="77777777" w:rsidR="000657C8" w:rsidRPr="00C57EC1" w:rsidRDefault="00BD39ED" w:rsidP="00C57EC1">
      <w:pPr>
        <w:pStyle w:val="TSDS4liste"/>
        <w:rPr>
          <w:color w:val="000000"/>
        </w:rPr>
      </w:pPr>
      <w:r>
        <w:rPr>
          <w:color w:val="000000"/>
        </w:rPr>
        <w:t>Premier item d’une liste</w:t>
      </w:r>
      <w:r w:rsidR="000657C8" w:rsidRPr="00C57EC1">
        <w:rPr>
          <w:color w:val="000000"/>
        </w:rPr>
        <w:t xml:space="preserve"> </w:t>
      </w:r>
      <w:r w:rsidR="00A74917">
        <w:rPr>
          <w:color w:val="000000"/>
        </w:rPr>
        <w:t>(style</w:t>
      </w:r>
      <w:r w:rsidR="000657C8" w:rsidRPr="00C57EC1">
        <w:rPr>
          <w:color w:val="000000"/>
        </w:rPr>
        <w:t xml:space="preserve"> : </w:t>
      </w:r>
      <w:r>
        <w:rPr>
          <w:color w:val="000000"/>
        </w:rPr>
        <w:t>TSDS4_liste</w:t>
      </w:r>
      <w:r w:rsidR="00040FD8" w:rsidRPr="008D5B75">
        <w:rPr>
          <w:color w:val="000000"/>
        </w:rPr>
        <w:t>)</w:t>
      </w:r>
      <w:r w:rsidR="000657C8" w:rsidRPr="00C57EC1">
        <w:rPr>
          <w:color w:val="000000"/>
        </w:rPr>
        <w:t> ;</w:t>
      </w:r>
    </w:p>
    <w:p w14:paraId="0688A867" w14:textId="77777777" w:rsidR="000657C8" w:rsidRPr="00C57EC1" w:rsidRDefault="00BD39ED" w:rsidP="00C57EC1">
      <w:pPr>
        <w:pStyle w:val="TSDS4liste"/>
        <w:rPr>
          <w:color w:val="000000"/>
        </w:rPr>
      </w:pPr>
      <w:r>
        <w:rPr>
          <w:color w:val="000000"/>
        </w:rPr>
        <w:t>Deuxième item d’une liste</w:t>
      </w:r>
      <w:r w:rsidR="000657C8" w:rsidRPr="00C57EC1">
        <w:rPr>
          <w:color w:val="000000"/>
        </w:rPr>
        <w:t xml:space="preserve"> </w:t>
      </w:r>
      <w:r w:rsidR="00A74917">
        <w:rPr>
          <w:color w:val="000000"/>
        </w:rPr>
        <w:t>(style</w:t>
      </w:r>
      <w:r w:rsidR="000657C8" w:rsidRPr="00C57EC1">
        <w:rPr>
          <w:color w:val="000000"/>
        </w:rPr>
        <w:t xml:space="preserve"> : </w:t>
      </w:r>
      <w:r>
        <w:rPr>
          <w:color w:val="000000"/>
        </w:rPr>
        <w:t>TSDS4_liste)</w:t>
      </w:r>
      <w:r w:rsidR="000657C8" w:rsidRPr="00C57EC1">
        <w:rPr>
          <w:color w:val="000000"/>
        </w:rPr>
        <w:t> :</w:t>
      </w:r>
    </w:p>
    <w:p w14:paraId="43B1305D" w14:textId="77777777" w:rsidR="004E04AD" w:rsidRPr="007C6E24" w:rsidRDefault="004E04AD" w:rsidP="0087439F">
      <w:pPr>
        <w:pStyle w:val="TSDS4titreniveau2"/>
        <w:rPr>
          <w:lang w:val="fr-FR"/>
        </w:rPr>
      </w:pPr>
      <w:r w:rsidRPr="007C6E24">
        <w:rPr>
          <w:lang w:val="fr-FR"/>
        </w:rPr>
        <w:t>Citations</w:t>
      </w:r>
    </w:p>
    <w:p w14:paraId="7F993B6B" w14:textId="77777777" w:rsidR="004E04AD" w:rsidRDefault="004E04AD" w:rsidP="00B93686">
      <w:pPr>
        <w:pStyle w:val="TSDS4paragraphe"/>
      </w:pPr>
      <w:r w:rsidRPr="009545F0">
        <w:t>Les citations</w:t>
      </w:r>
      <w:r w:rsidR="00562639">
        <w:t xml:space="preserve"> de 4 lignes ou plus </w:t>
      </w:r>
      <w:r w:rsidR="00BA7ACA">
        <w:t>doivent</w:t>
      </w:r>
      <w:r w:rsidRPr="009545F0">
        <w:t xml:space="preserve"> être présentées hors paragraphe</w:t>
      </w:r>
      <w:r w:rsidR="00BD39ED">
        <w:t xml:space="preserve"> et sans guillemet :</w:t>
      </w:r>
    </w:p>
    <w:p w14:paraId="34897DB2" w14:textId="77777777" w:rsidR="004E04AD" w:rsidRPr="009545F0" w:rsidRDefault="004E04AD" w:rsidP="00B93686">
      <w:pPr>
        <w:pStyle w:val="TSDS4citationlongue"/>
      </w:pPr>
      <w:r w:rsidRPr="009545F0">
        <w:t>Ceci est un exemple de citation. Ceci est un exemple de citation. Ceci est un exemple de citation. Ceci est un exemple de citation. Ceci est un exemple de citation. Ceci est un exemple de citation. Ceci est un exemple de citation. Ceci est un exemple de citation. Ceci est un exemple de citation. » (Auteur</w:t>
      </w:r>
      <w:r w:rsidR="00760F99">
        <w:t xml:space="preserve"> </w:t>
      </w:r>
      <w:r w:rsidRPr="009545F0">
        <w:t>date</w:t>
      </w:r>
      <w:r w:rsidR="00562639">
        <w:t>, page</w:t>
      </w:r>
      <w:r w:rsidRPr="009545F0">
        <w:t>)</w:t>
      </w:r>
      <w:r w:rsidR="00397817">
        <w:t xml:space="preserve"> </w:t>
      </w:r>
      <w:r w:rsidR="007C6E24">
        <w:t>(style : TSDS4_citation_longue)</w:t>
      </w:r>
    </w:p>
    <w:p w14:paraId="19A7D907" w14:textId="77777777" w:rsidR="00475C3B" w:rsidRPr="0087439F" w:rsidRDefault="00475C3B" w:rsidP="00132237">
      <w:pPr>
        <w:pStyle w:val="TSDS4titreniveau2"/>
        <w:rPr>
          <w:lang w:val="fr-FR"/>
        </w:rPr>
      </w:pPr>
      <w:r w:rsidRPr="0087439F">
        <w:rPr>
          <w:lang w:val="fr-FR"/>
        </w:rPr>
        <w:lastRenderedPageBreak/>
        <w:t>Pied de page</w:t>
      </w:r>
    </w:p>
    <w:p w14:paraId="573DA055" w14:textId="77777777" w:rsidR="00475C3B" w:rsidRDefault="00475C3B" w:rsidP="00B93686">
      <w:pPr>
        <w:pStyle w:val="TSDS4paragraphe"/>
      </w:pPr>
      <w:r>
        <w:t xml:space="preserve">Sur la première page de chaque chapitre apparaîtra un pied de page, contenant les informations suivantes : </w:t>
      </w:r>
      <w:r w:rsidRPr="00FC02DB">
        <w:rPr>
          <w:color w:val="262626"/>
        </w:rPr>
        <w:t>[</w:t>
      </w:r>
      <w:r w:rsidRPr="00FC02DB">
        <w:rPr>
          <w:i/>
          <w:color w:val="262626"/>
        </w:rPr>
        <w:t>Titre de l’ouvrage</w:t>
      </w:r>
      <w:r w:rsidRPr="00FC02DB">
        <w:rPr>
          <w:color w:val="262626"/>
        </w:rPr>
        <w:t>], coordonné par [nom du coordonnateur]. ©ISTE Editions [année de publication]</w:t>
      </w:r>
      <w:r>
        <w:t>.</w:t>
      </w:r>
    </w:p>
    <w:p w14:paraId="723CBEF5" w14:textId="77777777" w:rsidR="004E04AD" w:rsidRPr="0087439F" w:rsidRDefault="004E04AD" w:rsidP="0087439F">
      <w:pPr>
        <w:pStyle w:val="TSDS4titreniveau2"/>
        <w:rPr>
          <w:lang w:val="fr-FR"/>
        </w:rPr>
      </w:pPr>
      <w:r w:rsidRPr="0087439F">
        <w:rPr>
          <w:lang w:val="fr-FR"/>
        </w:rPr>
        <w:t>Notes de bas de pages</w:t>
      </w:r>
    </w:p>
    <w:p w14:paraId="1F76B44B" w14:textId="77777777" w:rsidR="004E04AD" w:rsidRPr="009545F0" w:rsidRDefault="004E04AD" w:rsidP="001501DF">
      <w:pPr>
        <w:pStyle w:val="TSDS4paragraphe"/>
      </w:pPr>
      <w:r w:rsidRPr="009545F0">
        <w:t>En corps 9, elles sont placées en bas de page et numérotées de 1 à n par chapitre</w:t>
      </w:r>
      <w:r w:rsidR="005D3567">
        <w:t xml:space="preserve"> (style</w:t>
      </w:r>
      <w:r w:rsidR="001501DF">
        <w:t> : TSDS4_note_basdepage</w:t>
      </w:r>
      <w:r w:rsidR="005D3567">
        <w:t>)</w:t>
      </w:r>
      <w:r w:rsidR="00B51EC8">
        <w:rPr>
          <w:rStyle w:val="Appelnotedebasdep"/>
        </w:rPr>
        <w:footnoteReference w:id="1"/>
      </w:r>
      <w:r w:rsidRPr="009545F0">
        <w:t xml:space="preserve">. </w:t>
      </w:r>
    </w:p>
    <w:p w14:paraId="27EF5B51" w14:textId="77777777" w:rsidR="004E04AD" w:rsidRPr="009545F0" w:rsidRDefault="004E04AD" w:rsidP="00DE32E3">
      <w:pPr>
        <w:pStyle w:val="TSDS4titreniveau1"/>
      </w:pPr>
      <w:r w:rsidRPr="009545F0">
        <w:t>Figures</w:t>
      </w:r>
      <w:r w:rsidR="000F4DEA">
        <w:t xml:space="preserve">, </w:t>
      </w:r>
      <w:r w:rsidRPr="009545F0">
        <w:t>tableaux</w:t>
      </w:r>
      <w:r w:rsidR="000F4DEA">
        <w:t xml:space="preserve"> et</w:t>
      </w:r>
    </w:p>
    <w:p w14:paraId="248F0380" w14:textId="77777777" w:rsidR="004E04AD" w:rsidRPr="009545F0" w:rsidRDefault="004E04AD" w:rsidP="00A77244">
      <w:pPr>
        <w:pStyle w:val="TSDS4titreniveau2"/>
        <w:rPr>
          <w:lang w:val="fr-FR"/>
        </w:rPr>
      </w:pPr>
      <w:r w:rsidRPr="009545F0">
        <w:rPr>
          <w:lang w:val="fr-FR"/>
        </w:rPr>
        <w:t xml:space="preserve">Figures </w:t>
      </w:r>
    </w:p>
    <w:p w14:paraId="1D860D82" w14:textId="77777777" w:rsidR="004E04AD" w:rsidRPr="009545F0" w:rsidRDefault="004E04AD" w:rsidP="00B93686">
      <w:pPr>
        <w:pStyle w:val="TSDS4paragraphe"/>
      </w:pPr>
      <w:r w:rsidRPr="009545F0">
        <w:t>Les figures</w:t>
      </w:r>
      <w:r w:rsidR="009E5B77">
        <w:t xml:space="preserve"> (style : TSDS4_figure)</w:t>
      </w:r>
      <w:r w:rsidRPr="009545F0">
        <w:t xml:space="preserve"> doivent impérativement être toutes numérotées et posséder une légende</w:t>
      </w:r>
      <w:r w:rsidR="009E5B77">
        <w:t xml:space="preserve"> (style : TSDS4_legende_figure)</w:t>
      </w:r>
      <w:r w:rsidRPr="009545F0">
        <w:t xml:space="preserve">. </w:t>
      </w:r>
    </w:p>
    <w:p w14:paraId="3AC0FD0F" w14:textId="28609F15" w:rsidR="00106EB2" w:rsidRDefault="00025491" w:rsidP="00C57EC1">
      <w:pPr>
        <w:pStyle w:val="TSDS4figure"/>
        <w:rPr>
          <w:noProof/>
        </w:rPr>
      </w:pPr>
      <w:r w:rsidRPr="00622614">
        <w:rPr>
          <w:noProof/>
        </w:rPr>
        <w:drawing>
          <wp:inline distT="0" distB="0" distL="0" distR="0" wp14:anchorId="2353DB02" wp14:editId="233E4EC5">
            <wp:extent cx="2695575" cy="2019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p w14:paraId="18B8F135" w14:textId="77777777" w:rsidR="001B04C8" w:rsidRPr="00622614" w:rsidRDefault="009E5B77" w:rsidP="00C57EC1">
      <w:pPr>
        <w:pStyle w:val="TSDS4legendefigure"/>
      </w:pPr>
      <w:r w:rsidRPr="009E5B77">
        <w:rPr>
          <w:i w:val="0"/>
          <w:iCs/>
        </w:rPr>
        <w:t>Figure 1 :</w:t>
      </w:r>
      <w:r>
        <w:t xml:space="preserve"> </w:t>
      </w:r>
      <w:r w:rsidR="001B04C8" w:rsidRPr="00622614">
        <w:t>Légende de la figure</w:t>
      </w:r>
    </w:p>
    <w:p w14:paraId="0A0A400B" w14:textId="77777777" w:rsidR="004E04AD" w:rsidRPr="007C6E24" w:rsidRDefault="004E04AD" w:rsidP="00A74917">
      <w:pPr>
        <w:pStyle w:val="TSDS4titreniveau2"/>
        <w:rPr>
          <w:lang w:val="fr-FR"/>
        </w:rPr>
      </w:pPr>
      <w:r w:rsidRPr="007C6E24">
        <w:rPr>
          <w:lang w:val="fr-FR"/>
        </w:rPr>
        <w:lastRenderedPageBreak/>
        <w:t xml:space="preserve">Tableaux </w:t>
      </w:r>
    </w:p>
    <w:p w14:paraId="4647ABE7" w14:textId="77777777" w:rsidR="005A7201" w:rsidRPr="009545F0" w:rsidRDefault="004E04AD" w:rsidP="00F42268">
      <w:pPr>
        <w:pStyle w:val="TSDS4liste"/>
      </w:pPr>
      <w:r w:rsidRPr="009545F0">
        <w:t xml:space="preserve">Les tableaux </w:t>
      </w:r>
      <w:r w:rsidR="009336CD" w:rsidRPr="009545F0">
        <w:t>respectent</w:t>
      </w:r>
      <w:r w:rsidRPr="009545F0">
        <w:t xml:space="preserve"> le même principe de numérotation mais cette numérotation est indépendante de celle des figures (</w:t>
      </w:r>
      <w:r w:rsidR="00E0491C">
        <w:t xml:space="preserve">Tableau 1 : ). </w:t>
      </w:r>
      <w:r w:rsidRPr="009545F0">
        <w:t>Le texte des tableaux doit également être c</w:t>
      </w:r>
      <w:r w:rsidR="0045414B" w:rsidRPr="009545F0">
        <w:t>omposé en Times New Roman corps </w:t>
      </w:r>
      <w:r w:rsidRPr="009545F0">
        <w:t>9</w:t>
      </w:r>
      <w:r w:rsidR="00E0491C">
        <w:t xml:space="preserve">. </w:t>
      </w:r>
      <w:r w:rsidR="005A7201" w:rsidRPr="009545F0">
        <w:t>Sous le tableau, la légende est composée en Arial corps 9</w:t>
      </w:r>
      <w:r w:rsidR="00E0491C">
        <w:t xml:space="preserve"> (style : TSDS4_legende_figure)</w:t>
      </w:r>
    </w:p>
    <w:p w14:paraId="469AA8D1" w14:textId="77777777" w:rsidR="004E04AD" w:rsidRPr="009545F0" w:rsidRDefault="004E04AD" w:rsidP="00DE32E3">
      <w:pPr>
        <w:pStyle w:val="TSDS4titreniveau1"/>
      </w:pPr>
      <w:r w:rsidRPr="009545F0">
        <w:t>Bibliographie</w:t>
      </w:r>
    </w:p>
    <w:p w14:paraId="364B22FB" w14:textId="77777777" w:rsidR="004E04AD" w:rsidRDefault="0098312F" w:rsidP="00FC45CC">
      <w:pPr>
        <w:pStyle w:val="TSDS4paragraphe"/>
      </w:pPr>
      <w:r>
        <w:t xml:space="preserve">Au format </w:t>
      </w:r>
      <w:r w:rsidR="00E0491C">
        <w:t>APA7</w:t>
      </w:r>
      <w:r>
        <w:t>, l</w:t>
      </w:r>
      <w:r w:rsidR="00FC45CC">
        <w:t>a</w:t>
      </w:r>
      <w:r w:rsidR="004E04AD" w:rsidRPr="009545F0">
        <w:t xml:space="preserve"> bibliographie se trouve</w:t>
      </w:r>
      <w:r w:rsidR="005E3FAE">
        <w:t>nt</w:t>
      </w:r>
      <w:r w:rsidR="004E04AD" w:rsidRPr="009545F0">
        <w:t xml:space="preserve"> en </w:t>
      </w:r>
      <w:r w:rsidR="00E0491C">
        <w:t xml:space="preserve">fin de communication (style : TSDS4_bibliogrpaphie pour chaque </w:t>
      </w:r>
      <w:r w:rsidR="00E0491C" w:rsidRPr="00D96C9C">
        <w:t>référence</w:t>
      </w:r>
      <w:r w:rsidR="00E0491C">
        <w:t>).</w:t>
      </w:r>
    </w:p>
    <w:p w14:paraId="7B89D4D7" w14:textId="77777777" w:rsidR="0065363A" w:rsidRDefault="0065363A" w:rsidP="00B93686">
      <w:pPr>
        <w:pStyle w:val="TSDS4paragraphe"/>
      </w:pPr>
      <w:r w:rsidRPr="004C0136">
        <w:t xml:space="preserve">Les références dans le texte </w:t>
      </w:r>
      <w:r>
        <w:t>prennent</w:t>
      </w:r>
      <w:r w:rsidRPr="004C0136">
        <w:t xml:space="preserve"> </w:t>
      </w:r>
      <w:r>
        <w:t xml:space="preserve">la forme : </w:t>
      </w:r>
      <w:r w:rsidRPr="004C0136">
        <w:t xml:space="preserve">nom de l’auteur </w:t>
      </w:r>
      <w:r>
        <w:t>+</w:t>
      </w:r>
      <w:r w:rsidRPr="004C0136">
        <w:t xml:space="preserve"> date</w:t>
      </w:r>
      <w:r>
        <w:t xml:space="preserve"> entre parenthèses (</w:t>
      </w:r>
      <w:r w:rsidRPr="004C0136">
        <w:t xml:space="preserve">Smith </w:t>
      </w:r>
      <w:r>
        <w:t>1990) en police noire.</w:t>
      </w:r>
      <w:r w:rsidRPr="004C0136">
        <w:t xml:space="preserve"> </w:t>
      </w:r>
      <w:r>
        <w:t xml:space="preserve">Voici un exemple de citation dans un paragraphe : </w:t>
      </w:r>
    </w:p>
    <w:p w14:paraId="71B73E41" w14:textId="77777777" w:rsidR="0065363A" w:rsidRDefault="0065363A" w:rsidP="00B93686">
      <w:pPr>
        <w:pStyle w:val="TSDS4paragraphe"/>
      </w:pPr>
      <w:r>
        <w:t>Paragraphe paragraphe paragraphe paragraphe paragraphe paragraphe paragraphe paragraphe paragraphe paragraphe paragraphe paragraphe (</w:t>
      </w:r>
      <w:r w:rsidRPr="004C0136">
        <w:t>Smith</w:t>
      </w:r>
      <w:r>
        <w:t xml:space="preserve"> et</w:t>
      </w:r>
      <w:r w:rsidRPr="004C0136">
        <w:t xml:space="preserve"> Jones 1990</w:t>
      </w:r>
      <w:r>
        <w:t> </w:t>
      </w:r>
      <w:r w:rsidRPr="004C0136">
        <w:t>; Brown 2001</w:t>
      </w:r>
      <w:r>
        <w:t> </w:t>
      </w:r>
      <w:r w:rsidRPr="004C0136">
        <w:t>; Walton 2001)</w:t>
      </w:r>
      <w:r>
        <w:t>. Paragraphe paragraphe (</w:t>
      </w:r>
      <w:r w:rsidRPr="004C0136">
        <w:t xml:space="preserve">Smith </w:t>
      </w:r>
      <w:r>
        <w:t>1990), paragraphe paragraphe paragraphe paragraphe paragraphe paragraphe paragraphe paragraphe.</w:t>
      </w:r>
    </w:p>
    <w:p w14:paraId="1DDC3116" w14:textId="77777777" w:rsidR="00E0491C" w:rsidRDefault="00E0491C" w:rsidP="00E0491C">
      <w:pPr>
        <w:pStyle w:val="TSDS4bibliographie"/>
      </w:pPr>
      <w:r>
        <w:rPr>
          <w:shd w:val="clear" w:color="auto" w:fill="FFFFFF"/>
        </w:rPr>
        <w:t>de Hosson, C., &amp; Elias, F. (2021). La théorie des deux mondes, un outil d’analyse d’une pratique enseignante innovante à l’université: le cas de l’enseignement de la physique par l’escalade. </w:t>
      </w:r>
      <w:r>
        <w:rPr>
          <w:i/>
          <w:iCs/>
          <w:shd w:val="clear" w:color="auto" w:fill="FFFFFF"/>
        </w:rPr>
        <w:t>RDST. Recherches en didactique des sciences et des technologies</w:t>
      </w:r>
      <w:r>
        <w:rPr>
          <w:shd w:val="clear" w:color="auto" w:fill="FFFFFF"/>
        </w:rPr>
        <w:t xml:space="preserve">, </w:t>
      </w:r>
      <w:r w:rsidRPr="00E0491C">
        <w:rPr>
          <w:i/>
          <w:iCs/>
          <w:shd w:val="clear" w:color="auto" w:fill="FFFFFF"/>
        </w:rPr>
        <w:t>24</w:t>
      </w:r>
      <w:r>
        <w:rPr>
          <w:shd w:val="clear" w:color="auto" w:fill="FFFFFF"/>
        </w:rPr>
        <w:t>, 185-210.</w:t>
      </w:r>
      <w:bookmarkEnd w:id="1"/>
    </w:p>
    <w:sectPr w:rsidR="00E0491C" w:rsidSect="00CF66AC">
      <w:footerReference w:type="even" r:id="rId9"/>
      <w:footerReference w:type="default" r:id="rId10"/>
      <w:footerReference w:type="first" r:id="rId11"/>
      <w:pgSz w:w="11906" w:h="16838" w:code="9"/>
      <w:pgMar w:top="3232" w:right="2552" w:bottom="3232" w:left="2552" w:header="266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904E8" w14:textId="77777777" w:rsidR="00CF66AC" w:rsidRDefault="00CF66AC" w:rsidP="00763E81">
      <w:pPr>
        <w:spacing w:after="0" w:line="240" w:lineRule="auto"/>
      </w:pPr>
      <w:r>
        <w:separator/>
      </w:r>
    </w:p>
  </w:endnote>
  <w:endnote w:type="continuationSeparator" w:id="0">
    <w:p w14:paraId="0BE539F4" w14:textId="77777777" w:rsidR="00CF66AC" w:rsidRDefault="00CF66AC" w:rsidP="00763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9344" w14:textId="77777777" w:rsidR="0087241E" w:rsidRDefault="0087241E" w:rsidP="00BD39ED">
    <w:pPr>
      <w:pStyle w:val="Pieddepage"/>
    </w:pPr>
  </w:p>
  <w:p w14:paraId="54857344" w14:textId="77777777" w:rsidR="003263A7" w:rsidRDefault="003263A7" w:rsidP="0087241E">
    <w:pPr>
      <w:pStyle w:val="Pieddepage"/>
      <w:jc w:val="center"/>
    </w:pPr>
  </w:p>
  <w:p w14:paraId="1EA3D032" w14:textId="77777777" w:rsidR="0087241E" w:rsidRDefault="0087241E" w:rsidP="0087241E">
    <w:pPr>
      <w:pStyle w:val="Pieddepage"/>
      <w:jc w:val="center"/>
    </w:pPr>
  </w:p>
  <w:p w14:paraId="0D76D580" w14:textId="77777777" w:rsidR="0087241E" w:rsidRDefault="0087241E" w:rsidP="0087241E">
    <w:pPr>
      <w:pStyle w:val="Pieddepage"/>
      <w:jc w:val="center"/>
    </w:pPr>
  </w:p>
  <w:p w14:paraId="22E93FFB" w14:textId="77777777" w:rsidR="0087241E" w:rsidRDefault="0087241E" w:rsidP="0087241E">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298A" w14:textId="77777777" w:rsidR="00A147A2" w:rsidRPr="00315F6F" w:rsidRDefault="00A147A2" w:rsidP="00A147A2">
    <w:pPr>
      <w:jc w:val="center"/>
      <w:rPr>
        <w:vanish/>
      </w:rPr>
    </w:pPr>
  </w:p>
  <w:p w14:paraId="29305260" w14:textId="77777777" w:rsidR="00A147A2" w:rsidRDefault="00A147A2">
    <w:pPr>
      <w:pStyle w:val="Pieddepage"/>
    </w:pPr>
  </w:p>
  <w:p w14:paraId="3DD4EC0A" w14:textId="77777777" w:rsidR="00A147A2" w:rsidRDefault="00A147A2">
    <w:pPr>
      <w:pStyle w:val="Pieddepage"/>
    </w:pPr>
  </w:p>
  <w:p w14:paraId="2C701A32" w14:textId="77777777" w:rsidR="00A147A2" w:rsidRDefault="00A147A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CCFC" w14:textId="77777777" w:rsidR="00786594" w:rsidRDefault="00786594" w:rsidP="00BD39ED">
    <w:pPr>
      <w:pStyle w:val="Pieddepage"/>
    </w:pPr>
  </w:p>
  <w:p w14:paraId="73A6EBBC" w14:textId="77777777" w:rsidR="003263A7" w:rsidRDefault="003263A7" w:rsidP="00786594">
    <w:pPr>
      <w:pStyle w:val="Pieddepage"/>
      <w:jc w:val="center"/>
    </w:pPr>
  </w:p>
  <w:p w14:paraId="65AE85CD" w14:textId="77777777" w:rsidR="00786594" w:rsidRDefault="00786594" w:rsidP="00786594">
    <w:pPr>
      <w:pStyle w:val="Pieddepage"/>
      <w:jc w:val="center"/>
    </w:pPr>
  </w:p>
  <w:p w14:paraId="73500913" w14:textId="77777777" w:rsidR="00786594" w:rsidRDefault="00786594" w:rsidP="00786594">
    <w:pPr>
      <w:pStyle w:val="Pieddepage"/>
      <w:jc w:val="center"/>
    </w:pPr>
  </w:p>
  <w:p w14:paraId="6079048D" w14:textId="77777777" w:rsidR="00786594" w:rsidRDefault="007865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22415" w14:textId="77777777" w:rsidR="00CF66AC" w:rsidRDefault="00CF66AC" w:rsidP="00DA2132">
      <w:pPr>
        <w:spacing w:after="0" w:line="240" w:lineRule="auto"/>
        <w:ind w:right="5386"/>
      </w:pPr>
      <w:r>
        <w:separator/>
      </w:r>
    </w:p>
  </w:footnote>
  <w:footnote w:type="continuationSeparator" w:id="0">
    <w:p w14:paraId="0BFA9950" w14:textId="77777777" w:rsidR="00CF66AC" w:rsidRDefault="00CF66AC" w:rsidP="00763E81">
      <w:pPr>
        <w:spacing w:after="0" w:line="240" w:lineRule="auto"/>
      </w:pPr>
      <w:r>
        <w:continuationSeparator/>
      </w:r>
    </w:p>
  </w:footnote>
  <w:footnote w:id="1">
    <w:p w14:paraId="6436E8C3" w14:textId="77777777" w:rsidR="00000000" w:rsidRDefault="00B51EC8" w:rsidP="00F42268">
      <w:pPr>
        <w:pStyle w:val="TSDS4notebasdepage"/>
      </w:pPr>
      <w:r>
        <w:rPr>
          <w:rStyle w:val="Appelnotedebasdep"/>
        </w:rPr>
        <w:footnoteRef/>
      </w:r>
      <w:r w:rsidRPr="00B51EC8">
        <w:t xml:space="preserve"> </w:t>
      </w:r>
      <w:r>
        <w:t>Ceci est une note de bas de page (style : TSDS4_note_basdepage).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FF"/>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FFFFFFF"/>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FFFFFFF"/>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FFFFFFF"/>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FFFFFFF"/>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FFFFFF"/>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FFFFFF"/>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FFFFFF"/>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FFFFF"/>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45614"/>
    <w:multiLevelType w:val="hybridMultilevel"/>
    <w:tmpl w:val="FFFFFFFF"/>
    <w:lvl w:ilvl="0" w:tplc="4622D9B4">
      <w:numFmt w:val="bullet"/>
      <w:lvlText w:val="-"/>
      <w:lvlJc w:val="left"/>
      <w:pPr>
        <w:ind w:left="644" w:hanging="360"/>
      </w:pPr>
      <w:rPr>
        <w:rFonts w:ascii="Times New Roman" w:eastAsia="Times New Roman" w:hAnsi="Times New Roman"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192F4655"/>
    <w:multiLevelType w:val="hybridMultilevel"/>
    <w:tmpl w:val="FFFFFFFF"/>
    <w:lvl w:ilvl="0" w:tplc="271CE124">
      <w:start w:val="1"/>
      <w:numFmt w:val="bullet"/>
      <w:lvlText w:val="-"/>
      <w:lvlJc w:val="left"/>
      <w:pPr>
        <w:ind w:left="1174" w:hanging="720"/>
      </w:pPr>
      <w:rPr>
        <w:rFonts w:ascii="Times New Roman" w:hAnsi="Times New Roman" w:hint="default"/>
        <w:vertAlign w:val="baseline"/>
      </w:rPr>
    </w:lvl>
    <w:lvl w:ilvl="1" w:tplc="08090003" w:tentative="1">
      <w:start w:val="1"/>
      <w:numFmt w:val="bullet"/>
      <w:lvlText w:val="o"/>
      <w:lvlJc w:val="left"/>
      <w:pPr>
        <w:ind w:left="1894" w:hanging="360"/>
      </w:pPr>
      <w:rPr>
        <w:rFonts w:ascii="Courier New" w:hAnsi="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2" w15:restartNumberingAfterBreak="0">
    <w:nsid w:val="1CC7290E"/>
    <w:multiLevelType w:val="hybridMultilevel"/>
    <w:tmpl w:val="FFFFFFFF"/>
    <w:lvl w:ilvl="0" w:tplc="92C293D0">
      <w:start w:val="1"/>
      <w:numFmt w:val="bullet"/>
      <w:lvlText w:val="-"/>
      <w:lvlJc w:val="left"/>
      <w:pPr>
        <w:ind w:left="1004" w:hanging="360"/>
      </w:pPr>
      <w:rPr>
        <w:rFonts w:ascii="Times New Roman" w:hAnsi="Times New Roman"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342B0CAC"/>
    <w:multiLevelType w:val="hybridMultilevel"/>
    <w:tmpl w:val="FFFFFFFF"/>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36190E60"/>
    <w:multiLevelType w:val="hybridMultilevel"/>
    <w:tmpl w:val="FFFFFFFF"/>
    <w:lvl w:ilvl="0" w:tplc="D84EC6D0">
      <w:start w:val="1"/>
      <w:numFmt w:val="bullet"/>
      <w:lvlText w:val=""/>
      <w:lvlJc w:val="left"/>
      <w:pPr>
        <w:ind w:left="78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4E42D87"/>
    <w:multiLevelType w:val="hybridMultilevel"/>
    <w:tmpl w:val="FFFFFFFF"/>
    <w:lvl w:ilvl="0" w:tplc="040C0011">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6" w15:restartNumberingAfterBreak="0">
    <w:nsid w:val="5F825268"/>
    <w:multiLevelType w:val="hybridMultilevel"/>
    <w:tmpl w:val="FFFFFFFF"/>
    <w:lvl w:ilvl="0" w:tplc="F7CAC872">
      <w:start w:val="1"/>
      <w:numFmt w:val="bullet"/>
      <w:lvlText w:val="-"/>
      <w:lvlJc w:val="left"/>
      <w:pPr>
        <w:ind w:left="1287" w:hanging="360"/>
      </w:pPr>
      <w:rPr>
        <w:rFonts w:ascii="Times New Roman" w:hAnsi="Times New Roman"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68C34387"/>
    <w:multiLevelType w:val="hybridMultilevel"/>
    <w:tmpl w:val="FFFFFFFF"/>
    <w:lvl w:ilvl="0" w:tplc="4C5605A4">
      <w:start w:val="1"/>
      <w:numFmt w:val="bullet"/>
      <w:lvlText w:val="–"/>
      <w:lvlJc w:val="left"/>
      <w:pPr>
        <w:ind w:left="1080" w:hanging="360"/>
      </w:pPr>
      <w:rPr>
        <w:rFonts w:ascii="Garamond" w:eastAsia="Times New Roman" w:hAnsi="Garamond"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hint="default"/>
      </w:rPr>
    </w:lvl>
    <w:lvl w:ilvl="8" w:tplc="040C0005">
      <w:start w:val="1"/>
      <w:numFmt w:val="bullet"/>
      <w:lvlText w:val=""/>
      <w:lvlJc w:val="left"/>
      <w:pPr>
        <w:ind w:left="6840" w:hanging="360"/>
      </w:pPr>
      <w:rPr>
        <w:rFonts w:ascii="Wingdings" w:hAnsi="Wingdings" w:hint="default"/>
      </w:rPr>
    </w:lvl>
  </w:abstractNum>
  <w:abstractNum w:abstractNumId="18" w15:restartNumberingAfterBreak="0">
    <w:nsid w:val="761C4F8D"/>
    <w:multiLevelType w:val="singleLevel"/>
    <w:tmpl w:val="FFFFFFFF"/>
    <w:lvl w:ilvl="0">
      <w:start w:val="1"/>
      <w:numFmt w:val="bullet"/>
      <w:pStyle w:val="TSDS4liste"/>
      <w:lvlText w:val=""/>
      <w:lvlJc w:val="left"/>
      <w:pPr>
        <w:ind w:left="587" w:hanging="360"/>
      </w:pPr>
      <w:rPr>
        <w:rFonts w:ascii="Symbol" w:hAnsi="Symbol" w:hint="default"/>
        <w:vertAlign w:val="baseline"/>
      </w:rPr>
    </w:lvl>
  </w:abstractNum>
  <w:num w:numId="1" w16cid:durableId="1511143770">
    <w:abstractNumId w:val="18"/>
  </w:num>
  <w:num w:numId="2" w16cid:durableId="1900363631">
    <w:abstractNumId w:val="10"/>
  </w:num>
  <w:num w:numId="3" w16cid:durableId="1371959914">
    <w:abstractNumId w:val="1"/>
  </w:num>
  <w:num w:numId="4" w16cid:durableId="308830285">
    <w:abstractNumId w:val="8"/>
  </w:num>
  <w:num w:numId="5" w16cid:durableId="1039741780">
    <w:abstractNumId w:val="3"/>
  </w:num>
  <w:num w:numId="6" w16cid:durableId="1634672053">
    <w:abstractNumId w:val="2"/>
  </w:num>
  <w:num w:numId="7" w16cid:durableId="1481996454">
    <w:abstractNumId w:val="0"/>
  </w:num>
  <w:num w:numId="8" w16cid:durableId="1161583969">
    <w:abstractNumId w:val="9"/>
  </w:num>
  <w:num w:numId="9" w16cid:durableId="609698915">
    <w:abstractNumId w:val="7"/>
  </w:num>
  <w:num w:numId="10" w16cid:durableId="1108819137">
    <w:abstractNumId w:val="6"/>
  </w:num>
  <w:num w:numId="11" w16cid:durableId="1719931038">
    <w:abstractNumId w:val="5"/>
  </w:num>
  <w:num w:numId="12" w16cid:durableId="561253507">
    <w:abstractNumId w:val="4"/>
  </w:num>
  <w:num w:numId="13" w16cid:durableId="892425924">
    <w:abstractNumId w:val="18"/>
  </w:num>
  <w:num w:numId="14" w16cid:durableId="1501851258">
    <w:abstractNumId w:val="18"/>
  </w:num>
  <w:num w:numId="15" w16cid:durableId="115758612">
    <w:abstractNumId w:val="10"/>
  </w:num>
  <w:num w:numId="16" w16cid:durableId="1994554178">
    <w:abstractNumId w:val="10"/>
  </w:num>
  <w:num w:numId="17" w16cid:durableId="1544443522">
    <w:abstractNumId w:val="18"/>
  </w:num>
  <w:num w:numId="18" w16cid:durableId="240867520">
    <w:abstractNumId w:val="18"/>
  </w:num>
  <w:num w:numId="19" w16cid:durableId="102186743">
    <w:abstractNumId w:val="10"/>
  </w:num>
  <w:num w:numId="20" w16cid:durableId="1188526265">
    <w:abstractNumId w:val="10"/>
  </w:num>
  <w:num w:numId="21" w16cid:durableId="656349342">
    <w:abstractNumId w:val="18"/>
  </w:num>
  <w:num w:numId="22" w16cid:durableId="443035727">
    <w:abstractNumId w:val="18"/>
  </w:num>
  <w:num w:numId="23" w16cid:durableId="1892644521">
    <w:abstractNumId w:val="18"/>
  </w:num>
  <w:num w:numId="24" w16cid:durableId="131100062">
    <w:abstractNumId w:val="18"/>
  </w:num>
  <w:num w:numId="25" w16cid:durableId="566260546">
    <w:abstractNumId w:val="10"/>
  </w:num>
  <w:num w:numId="26" w16cid:durableId="1923953550">
    <w:abstractNumId w:val="10"/>
  </w:num>
  <w:num w:numId="27" w16cid:durableId="370034839">
    <w:abstractNumId w:val="18"/>
  </w:num>
  <w:num w:numId="28" w16cid:durableId="371617673">
    <w:abstractNumId w:val="18"/>
  </w:num>
  <w:num w:numId="29" w16cid:durableId="447546076">
    <w:abstractNumId w:val="11"/>
  </w:num>
  <w:num w:numId="30" w16cid:durableId="1898933911">
    <w:abstractNumId w:val="14"/>
  </w:num>
  <w:num w:numId="31" w16cid:durableId="1857838965">
    <w:abstractNumId w:val="18"/>
  </w:num>
  <w:num w:numId="32" w16cid:durableId="1212768708">
    <w:abstractNumId w:val="18"/>
  </w:num>
  <w:num w:numId="33" w16cid:durableId="1934043393">
    <w:abstractNumId w:val="11"/>
  </w:num>
  <w:num w:numId="34" w16cid:durableId="1376082008">
    <w:abstractNumId w:val="18"/>
  </w:num>
  <w:num w:numId="35" w16cid:durableId="2096785716">
    <w:abstractNumId w:val="18"/>
  </w:num>
  <w:num w:numId="36" w16cid:durableId="750546783">
    <w:abstractNumId w:val="11"/>
  </w:num>
  <w:num w:numId="37" w16cid:durableId="1387609338">
    <w:abstractNumId w:val="18"/>
  </w:num>
  <w:num w:numId="38" w16cid:durableId="2078091667">
    <w:abstractNumId w:val="13"/>
  </w:num>
  <w:num w:numId="39" w16cid:durableId="357128297">
    <w:abstractNumId w:val="12"/>
  </w:num>
  <w:num w:numId="40" w16cid:durableId="76366628">
    <w:abstractNumId w:val="16"/>
  </w:num>
  <w:num w:numId="41" w16cid:durableId="1876120189">
    <w:abstractNumId w:val="10"/>
  </w:num>
  <w:num w:numId="42" w16cid:durableId="10148442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84102259">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4AD"/>
    <w:rsid w:val="00000D9A"/>
    <w:rsid w:val="00000E92"/>
    <w:rsid w:val="00013D07"/>
    <w:rsid w:val="0001565F"/>
    <w:rsid w:val="00024334"/>
    <w:rsid w:val="00025491"/>
    <w:rsid w:val="000263FB"/>
    <w:rsid w:val="0003308A"/>
    <w:rsid w:val="00035C66"/>
    <w:rsid w:val="00036527"/>
    <w:rsid w:val="000366C5"/>
    <w:rsid w:val="000402AD"/>
    <w:rsid w:val="00040FD8"/>
    <w:rsid w:val="000417DD"/>
    <w:rsid w:val="000440CD"/>
    <w:rsid w:val="000455A6"/>
    <w:rsid w:val="00045677"/>
    <w:rsid w:val="0005032D"/>
    <w:rsid w:val="00050345"/>
    <w:rsid w:val="00055A28"/>
    <w:rsid w:val="000635C8"/>
    <w:rsid w:val="00063F0D"/>
    <w:rsid w:val="000643DD"/>
    <w:rsid w:val="000657C8"/>
    <w:rsid w:val="00071873"/>
    <w:rsid w:val="00072A46"/>
    <w:rsid w:val="00075726"/>
    <w:rsid w:val="00084B49"/>
    <w:rsid w:val="000A26C3"/>
    <w:rsid w:val="000A42FF"/>
    <w:rsid w:val="000A70D2"/>
    <w:rsid w:val="000B3A2D"/>
    <w:rsid w:val="000B52EF"/>
    <w:rsid w:val="000B7399"/>
    <w:rsid w:val="000C5DCB"/>
    <w:rsid w:val="000D19A6"/>
    <w:rsid w:val="000D560D"/>
    <w:rsid w:val="000F083D"/>
    <w:rsid w:val="000F425C"/>
    <w:rsid w:val="000F4DEA"/>
    <w:rsid w:val="00103440"/>
    <w:rsid w:val="00106EB2"/>
    <w:rsid w:val="00122CEC"/>
    <w:rsid w:val="00126D9E"/>
    <w:rsid w:val="00132237"/>
    <w:rsid w:val="00140A42"/>
    <w:rsid w:val="00146498"/>
    <w:rsid w:val="001475F4"/>
    <w:rsid w:val="00150119"/>
    <w:rsid w:val="001501DF"/>
    <w:rsid w:val="00153AF8"/>
    <w:rsid w:val="001641D8"/>
    <w:rsid w:val="00170AF1"/>
    <w:rsid w:val="00172484"/>
    <w:rsid w:val="00175F06"/>
    <w:rsid w:val="001809F8"/>
    <w:rsid w:val="001863DA"/>
    <w:rsid w:val="00186A62"/>
    <w:rsid w:val="0018786D"/>
    <w:rsid w:val="00193474"/>
    <w:rsid w:val="00193950"/>
    <w:rsid w:val="0019600F"/>
    <w:rsid w:val="0019625E"/>
    <w:rsid w:val="00196A6C"/>
    <w:rsid w:val="001A0516"/>
    <w:rsid w:val="001A4263"/>
    <w:rsid w:val="001A67FB"/>
    <w:rsid w:val="001B04C8"/>
    <w:rsid w:val="001B0652"/>
    <w:rsid w:val="001B3779"/>
    <w:rsid w:val="001B6712"/>
    <w:rsid w:val="001C036F"/>
    <w:rsid w:val="001C08BC"/>
    <w:rsid w:val="001C39CF"/>
    <w:rsid w:val="001C609C"/>
    <w:rsid w:val="001C79DE"/>
    <w:rsid w:val="001D0433"/>
    <w:rsid w:val="001D542F"/>
    <w:rsid w:val="001D78F3"/>
    <w:rsid w:val="001E1D71"/>
    <w:rsid w:val="001E2747"/>
    <w:rsid w:val="001E4702"/>
    <w:rsid w:val="001E6EB8"/>
    <w:rsid w:val="001F1DEB"/>
    <w:rsid w:val="001F5258"/>
    <w:rsid w:val="001F79BA"/>
    <w:rsid w:val="00201DD4"/>
    <w:rsid w:val="002049ED"/>
    <w:rsid w:val="002121C9"/>
    <w:rsid w:val="0021435D"/>
    <w:rsid w:val="002156DF"/>
    <w:rsid w:val="00217C28"/>
    <w:rsid w:val="00217E10"/>
    <w:rsid w:val="002227BA"/>
    <w:rsid w:val="0022315E"/>
    <w:rsid w:val="00230B22"/>
    <w:rsid w:val="00233590"/>
    <w:rsid w:val="0023359E"/>
    <w:rsid w:val="00240706"/>
    <w:rsid w:val="002425A2"/>
    <w:rsid w:val="002512D0"/>
    <w:rsid w:val="00255001"/>
    <w:rsid w:val="00262383"/>
    <w:rsid w:val="00264003"/>
    <w:rsid w:val="002716CE"/>
    <w:rsid w:val="00272978"/>
    <w:rsid w:val="0027516E"/>
    <w:rsid w:val="0027694E"/>
    <w:rsid w:val="00277AA4"/>
    <w:rsid w:val="002856D7"/>
    <w:rsid w:val="00292D58"/>
    <w:rsid w:val="0029525A"/>
    <w:rsid w:val="00297236"/>
    <w:rsid w:val="002A06AC"/>
    <w:rsid w:val="002A2D78"/>
    <w:rsid w:val="002B23AA"/>
    <w:rsid w:val="002B23BE"/>
    <w:rsid w:val="002B6EBF"/>
    <w:rsid w:val="002C239E"/>
    <w:rsid w:val="002C3E92"/>
    <w:rsid w:val="002C64D9"/>
    <w:rsid w:val="002C6CE0"/>
    <w:rsid w:val="002D4162"/>
    <w:rsid w:val="002D5866"/>
    <w:rsid w:val="002D70EF"/>
    <w:rsid w:val="002E17E7"/>
    <w:rsid w:val="002E2D7F"/>
    <w:rsid w:val="002F3264"/>
    <w:rsid w:val="00301762"/>
    <w:rsid w:val="00303A5E"/>
    <w:rsid w:val="003076EB"/>
    <w:rsid w:val="00312E31"/>
    <w:rsid w:val="003149A8"/>
    <w:rsid w:val="003159FF"/>
    <w:rsid w:val="00315F6F"/>
    <w:rsid w:val="00321017"/>
    <w:rsid w:val="00322473"/>
    <w:rsid w:val="00322DC1"/>
    <w:rsid w:val="00324E5A"/>
    <w:rsid w:val="003263A7"/>
    <w:rsid w:val="003462B5"/>
    <w:rsid w:val="00350B72"/>
    <w:rsid w:val="003522B2"/>
    <w:rsid w:val="00356250"/>
    <w:rsid w:val="003569FF"/>
    <w:rsid w:val="00361417"/>
    <w:rsid w:val="00361B91"/>
    <w:rsid w:val="00361C8D"/>
    <w:rsid w:val="003634C1"/>
    <w:rsid w:val="00366EA4"/>
    <w:rsid w:val="00370579"/>
    <w:rsid w:val="0037101F"/>
    <w:rsid w:val="003800EC"/>
    <w:rsid w:val="00385616"/>
    <w:rsid w:val="00386AEF"/>
    <w:rsid w:val="003878B5"/>
    <w:rsid w:val="00390066"/>
    <w:rsid w:val="00392CE0"/>
    <w:rsid w:val="00397817"/>
    <w:rsid w:val="003A0608"/>
    <w:rsid w:val="003A337F"/>
    <w:rsid w:val="003A3427"/>
    <w:rsid w:val="003A4ED4"/>
    <w:rsid w:val="003D0426"/>
    <w:rsid w:val="003D2533"/>
    <w:rsid w:val="003D7F4A"/>
    <w:rsid w:val="003E483D"/>
    <w:rsid w:val="003E5029"/>
    <w:rsid w:val="003F14D1"/>
    <w:rsid w:val="00404B9A"/>
    <w:rsid w:val="004059D2"/>
    <w:rsid w:val="004124B3"/>
    <w:rsid w:val="004125A1"/>
    <w:rsid w:val="0041500F"/>
    <w:rsid w:val="00415ABC"/>
    <w:rsid w:val="00422C76"/>
    <w:rsid w:val="00433922"/>
    <w:rsid w:val="00433E43"/>
    <w:rsid w:val="0043413B"/>
    <w:rsid w:val="004376B8"/>
    <w:rsid w:val="00444226"/>
    <w:rsid w:val="00445173"/>
    <w:rsid w:val="00445AF5"/>
    <w:rsid w:val="0044640D"/>
    <w:rsid w:val="004474BC"/>
    <w:rsid w:val="0044762F"/>
    <w:rsid w:val="0045414B"/>
    <w:rsid w:val="004564D7"/>
    <w:rsid w:val="00461577"/>
    <w:rsid w:val="00462FC2"/>
    <w:rsid w:val="004730C2"/>
    <w:rsid w:val="0047504A"/>
    <w:rsid w:val="00475C3B"/>
    <w:rsid w:val="00475C5F"/>
    <w:rsid w:val="00480D33"/>
    <w:rsid w:val="00484ACF"/>
    <w:rsid w:val="0048596D"/>
    <w:rsid w:val="00490EE0"/>
    <w:rsid w:val="004A1FF8"/>
    <w:rsid w:val="004A2D67"/>
    <w:rsid w:val="004A3990"/>
    <w:rsid w:val="004B1D15"/>
    <w:rsid w:val="004B4784"/>
    <w:rsid w:val="004B6763"/>
    <w:rsid w:val="004C0136"/>
    <w:rsid w:val="004C4679"/>
    <w:rsid w:val="004D186E"/>
    <w:rsid w:val="004E04AD"/>
    <w:rsid w:val="004E3B18"/>
    <w:rsid w:val="004E5E69"/>
    <w:rsid w:val="004E6068"/>
    <w:rsid w:val="004F1ED4"/>
    <w:rsid w:val="004F5DD7"/>
    <w:rsid w:val="0050100E"/>
    <w:rsid w:val="00504D4B"/>
    <w:rsid w:val="0050765F"/>
    <w:rsid w:val="00510D29"/>
    <w:rsid w:val="0051584A"/>
    <w:rsid w:val="005204F1"/>
    <w:rsid w:val="005238DC"/>
    <w:rsid w:val="00525CF2"/>
    <w:rsid w:val="00526C89"/>
    <w:rsid w:val="00526F38"/>
    <w:rsid w:val="00530168"/>
    <w:rsid w:val="005324E0"/>
    <w:rsid w:val="00534BAB"/>
    <w:rsid w:val="00537B87"/>
    <w:rsid w:val="005423F0"/>
    <w:rsid w:val="0054392A"/>
    <w:rsid w:val="00553330"/>
    <w:rsid w:val="00562639"/>
    <w:rsid w:val="0057270B"/>
    <w:rsid w:val="00574801"/>
    <w:rsid w:val="0057738A"/>
    <w:rsid w:val="00577BE0"/>
    <w:rsid w:val="00583FB4"/>
    <w:rsid w:val="00595A76"/>
    <w:rsid w:val="00596AE7"/>
    <w:rsid w:val="005A0D03"/>
    <w:rsid w:val="005A7201"/>
    <w:rsid w:val="005A7E97"/>
    <w:rsid w:val="005B0DBB"/>
    <w:rsid w:val="005B4B1C"/>
    <w:rsid w:val="005C1632"/>
    <w:rsid w:val="005C2C04"/>
    <w:rsid w:val="005C3637"/>
    <w:rsid w:val="005D3081"/>
    <w:rsid w:val="005D3567"/>
    <w:rsid w:val="005E3FAE"/>
    <w:rsid w:val="005E4237"/>
    <w:rsid w:val="005E48BD"/>
    <w:rsid w:val="005E5033"/>
    <w:rsid w:val="005F69B7"/>
    <w:rsid w:val="00600A1A"/>
    <w:rsid w:val="006026E9"/>
    <w:rsid w:val="00603DBB"/>
    <w:rsid w:val="0060406C"/>
    <w:rsid w:val="00605D59"/>
    <w:rsid w:val="00606987"/>
    <w:rsid w:val="00611A72"/>
    <w:rsid w:val="0062018B"/>
    <w:rsid w:val="00622614"/>
    <w:rsid w:val="00622E1A"/>
    <w:rsid w:val="00627D53"/>
    <w:rsid w:val="0063468F"/>
    <w:rsid w:val="00641EDE"/>
    <w:rsid w:val="006424BD"/>
    <w:rsid w:val="00642E4B"/>
    <w:rsid w:val="00642FA5"/>
    <w:rsid w:val="00647BD4"/>
    <w:rsid w:val="00650DAC"/>
    <w:rsid w:val="006517A3"/>
    <w:rsid w:val="006529BC"/>
    <w:rsid w:val="0065363A"/>
    <w:rsid w:val="0067429A"/>
    <w:rsid w:val="00674CEA"/>
    <w:rsid w:val="0068038F"/>
    <w:rsid w:val="0068041E"/>
    <w:rsid w:val="0068752E"/>
    <w:rsid w:val="00690892"/>
    <w:rsid w:val="00691ED3"/>
    <w:rsid w:val="006923C6"/>
    <w:rsid w:val="006924CD"/>
    <w:rsid w:val="00693FF8"/>
    <w:rsid w:val="00695279"/>
    <w:rsid w:val="006953AC"/>
    <w:rsid w:val="006963E0"/>
    <w:rsid w:val="006A1CD0"/>
    <w:rsid w:val="006A5EB8"/>
    <w:rsid w:val="006B0E00"/>
    <w:rsid w:val="006B3AFB"/>
    <w:rsid w:val="006B72F3"/>
    <w:rsid w:val="006C0ADD"/>
    <w:rsid w:val="006C25FE"/>
    <w:rsid w:val="006C6F8D"/>
    <w:rsid w:val="006D294A"/>
    <w:rsid w:val="006D2987"/>
    <w:rsid w:val="006D29E9"/>
    <w:rsid w:val="006D53B1"/>
    <w:rsid w:val="006E2101"/>
    <w:rsid w:val="006F2476"/>
    <w:rsid w:val="007043D1"/>
    <w:rsid w:val="00712071"/>
    <w:rsid w:val="00717B75"/>
    <w:rsid w:val="00720379"/>
    <w:rsid w:val="007241FB"/>
    <w:rsid w:val="00727384"/>
    <w:rsid w:val="00732BF3"/>
    <w:rsid w:val="00733136"/>
    <w:rsid w:val="00733716"/>
    <w:rsid w:val="00735880"/>
    <w:rsid w:val="00736463"/>
    <w:rsid w:val="00744119"/>
    <w:rsid w:val="0075142C"/>
    <w:rsid w:val="007516F4"/>
    <w:rsid w:val="00753838"/>
    <w:rsid w:val="007544DF"/>
    <w:rsid w:val="00757BAB"/>
    <w:rsid w:val="00760F99"/>
    <w:rsid w:val="00763E81"/>
    <w:rsid w:val="007671BC"/>
    <w:rsid w:val="007759E6"/>
    <w:rsid w:val="00776C01"/>
    <w:rsid w:val="00786594"/>
    <w:rsid w:val="00786E75"/>
    <w:rsid w:val="007917CC"/>
    <w:rsid w:val="007927E7"/>
    <w:rsid w:val="00794374"/>
    <w:rsid w:val="007A142D"/>
    <w:rsid w:val="007A1BBD"/>
    <w:rsid w:val="007A1EE2"/>
    <w:rsid w:val="007A1F02"/>
    <w:rsid w:val="007A51C4"/>
    <w:rsid w:val="007A5D60"/>
    <w:rsid w:val="007A6654"/>
    <w:rsid w:val="007B7F23"/>
    <w:rsid w:val="007C088E"/>
    <w:rsid w:val="007C0AF8"/>
    <w:rsid w:val="007C4FFF"/>
    <w:rsid w:val="007C6DA2"/>
    <w:rsid w:val="007C6E24"/>
    <w:rsid w:val="007D607E"/>
    <w:rsid w:val="007E0C03"/>
    <w:rsid w:val="007E1EB6"/>
    <w:rsid w:val="007E4DF7"/>
    <w:rsid w:val="007F1526"/>
    <w:rsid w:val="007F2CA0"/>
    <w:rsid w:val="007F3DA0"/>
    <w:rsid w:val="007F4301"/>
    <w:rsid w:val="007F4853"/>
    <w:rsid w:val="007F5F01"/>
    <w:rsid w:val="00803631"/>
    <w:rsid w:val="0080623B"/>
    <w:rsid w:val="00807807"/>
    <w:rsid w:val="008148F1"/>
    <w:rsid w:val="008155DC"/>
    <w:rsid w:val="00822014"/>
    <w:rsid w:val="0082567B"/>
    <w:rsid w:val="008276EF"/>
    <w:rsid w:val="008359D9"/>
    <w:rsid w:val="00845564"/>
    <w:rsid w:val="00845995"/>
    <w:rsid w:val="00846EB9"/>
    <w:rsid w:val="00852574"/>
    <w:rsid w:val="00855CC2"/>
    <w:rsid w:val="00855CCE"/>
    <w:rsid w:val="008606B3"/>
    <w:rsid w:val="00862BB7"/>
    <w:rsid w:val="00863E0F"/>
    <w:rsid w:val="00870136"/>
    <w:rsid w:val="0087241E"/>
    <w:rsid w:val="0087439F"/>
    <w:rsid w:val="00877373"/>
    <w:rsid w:val="00883145"/>
    <w:rsid w:val="008871BF"/>
    <w:rsid w:val="008A152D"/>
    <w:rsid w:val="008A31A6"/>
    <w:rsid w:val="008A7B05"/>
    <w:rsid w:val="008B249E"/>
    <w:rsid w:val="008B336C"/>
    <w:rsid w:val="008B7F7F"/>
    <w:rsid w:val="008C09C2"/>
    <w:rsid w:val="008C5F6D"/>
    <w:rsid w:val="008D5B75"/>
    <w:rsid w:val="008E0BA1"/>
    <w:rsid w:val="008E12A7"/>
    <w:rsid w:val="008E2089"/>
    <w:rsid w:val="008E26CF"/>
    <w:rsid w:val="008E4397"/>
    <w:rsid w:val="008E5824"/>
    <w:rsid w:val="008E7C55"/>
    <w:rsid w:val="008F31F8"/>
    <w:rsid w:val="008F3B61"/>
    <w:rsid w:val="009000A9"/>
    <w:rsid w:val="00903436"/>
    <w:rsid w:val="00903628"/>
    <w:rsid w:val="00907B29"/>
    <w:rsid w:val="00910A6D"/>
    <w:rsid w:val="0091352F"/>
    <w:rsid w:val="00914B3B"/>
    <w:rsid w:val="009174BD"/>
    <w:rsid w:val="00921794"/>
    <w:rsid w:val="00930419"/>
    <w:rsid w:val="00930C86"/>
    <w:rsid w:val="009336CD"/>
    <w:rsid w:val="009438F1"/>
    <w:rsid w:val="00947841"/>
    <w:rsid w:val="0095246B"/>
    <w:rsid w:val="009545F0"/>
    <w:rsid w:val="00955592"/>
    <w:rsid w:val="00955F8D"/>
    <w:rsid w:val="00956882"/>
    <w:rsid w:val="00956AA0"/>
    <w:rsid w:val="00960EBA"/>
    <w:rsid w:val="00964AE9"/>
    <w:rsid w:val="00970847"/>
    <w:rsid w:val="00977D21"/>
    <w:rsid w:val="0098141D"/>
    <w:rsid w:val="009829E0"/>
    <w:rsid w:val="0098312F"/>
    <w:rsid w:val="00983715"/>
    <w:rsid w:val="00983929"/>
    <w:rsid w:val="00983CBC"/>
    <w:rsid w:val="009A4208"/>
    <w:rsid w:val="009B075C"/>
    <w:rsid w:val="009B0917"/>
    <w:rsid w:val="009B0A43"/>
    <w:rsid w:val="009B1B5E"/>
    <w:rsid w:val="009B30CC"/>
    <w:rsid w:val="009B65E0"/>
    <w:rsid w:val="009D0C85"/>
    <w:rsid w:val="009D6907"/>
    <w:rsid w:val="009E1A60"/>
    <w:rsid w:val="009E4738"/>
    <w:rsid w:val="009E4EC8"/>
    <w:rsid w:val="009E5B77"/>
    <w:rsid w:val="009E720A"/>
    <w:rsid w:val="009F62B2"/>
    <w:rsid w:val="009F7E61"/>
    <w:rsid w:val="00A036B2"/>
    <w:rsid w:val="00A1143C"/>
    <w:rsid w:val="00A147A2"/>
    <w:rsid w:val="00A21250"/>
    <w:rsid w:val="00A23A29"/>
    <w:rsid w:val="00A24835"/>
    <w:rsid w:val="00A274AF"/>
    <w:rsid w:val="00A34CFF"/>
    <w:rsid w:val="00A3583A"/>
    <w:rsid w:val="00A43A29"/>
    <w:rsid w:val="00A4738C"/>
    <w:rsid w:val="00A47A17"/>
    <w:rsid w:val="00A712F1"/>
    <w:rsid w:val="00A71448"/>
    <w:rsid w:val="00A714B4"/>
    <w:rsid w:val="00A74917"/>
    <w:rsid w:val="00A75622"/>
    <w:rsid w:val="00A77244"/>
    <w:rsid w:val="00A82797"/>
    <w:rsid w:val="00A82AF0"/>
    <w:rsid w:val="00A91E79"/>
    <w:rsid w:val="00A973C1"/>
    <w:rsid w:val="00AA22FA"/>
    <w:rsid w:val="00AA4B40"/>
    <w:rsid w:val="00AA4B82"/>
    <w:rsid w:val="00AB2214"/>
    <w:rsid w:val="00AB3F87"/>
    <w:rsid w:val="00AC2225"/>
    <w:rsid w:val="00AC62C4"/>
    <w:rsid w:val="00AE013D"/>
    <w:rsid w:val="00AE0F7A"/>
    <w:rsid w:val="00AE37FA"/>
    <w:rsid w:val="00AE5137"/>
    <w:rsid w:val="00AF2834"/>
    <w:rsid w:val="00AF3D42"/>
    <w:rsid w:val="00AF5B60"/>
    <w:rsid w:val="00B0224C"/>
    <w:rsid w:val="00B04F92"/>
    <w:rsid w:val="00B07A21"/>
    <w:rsid w:val="00B12547"/>
    <w:rsid w:val="00B13B91"/>
    <w:rsid w:val="00B27BE3"/>
    <w:rsid w:val="00B3269F"/>
    <w:rsid w:val="00B36D11"/>
    <w:rsid w:val="00B40FDC"/>
    <w:rsid w:val="00B422BA"/>
    <w:rsid w:val="00B42319"/>
    <w:rsid w:val="00B43B7C"/>
    <w:rsid w:val="00B45ED4"/>
    <w:rsid w:val="00B50576"/>
    <w:rsid w:val="00B51EC8"/>
    <w:rsid w:val="00B56A69"/>
    <w:rsid w:val="00B57705"/>
    <w:rsid w:val="00B57990"/>
    <w:rsid w:val="00B63B02"/>
    <w:rsid w:val="00B67304"/>
    <w:rsid w:val="00B75E91"/>
    <w:rsid w:val="00B80135"/>
    <w:rsid w:val="00B80B38"/>
    <w:rsid w:val="00B80DF6"/>
    <w:rsid w:val="00B93686"/>
    <w:rsid w:val="00B946E2"/>
    <w:rsid w:val="00B9470E"/>
    <w:rsid w:val="00B96EAD"/>
    <w:rsid w:val="00BA4153"/>
    <w:rsid w:val="00BA7ACA"/>
    <w:rsid w:val="00BB12CF"/>
    <w:rsid w:val="00BB5290"/>
    <w:rsid w:val="00BC340E"/>
    <w:rsid w:val="00BC3E58"/>
    <w:rsid w:val="00BC793B"/>
    <w:rsid w:val="00BC7A8D"/>
    <w:rsid w:val="00BD1CF2"/>
    <w:rsid w:val="00BD39ED"/>
    <w:rsid w:val="00BE309B"/>
    <w:rsid w:val="00BE6150"/>
    <w:rsid w:val="00BF1243"/>
    <w:rsid w:val="00BF4E03"/>
    <w:rsid w:val="00C06B6F"/>
    <w:rsid w:val="00C10B8B"/>
    <w:rsid w:val="00C10FE0"/>
    <w:rsid w:val="00C126AB"/>
    <w:rsid w:val="00C22E86"/>
    <w:rsid w:val="00C23371"/>
    <w:rsid w:val="00C26419"/>
    <w:rsid w:val="00C27BC0"/>
    <w:rsid w:val="00C34325"/>
    <w:rsid w:val="00C34C9B"/>
    <w:rsid w:val="00C44685"/>
    <w:rsid w:val="00C50DD8"/>
    <w:rsid w:val="00C51D78"/>
    <w:rsid w:val="00C57EC1"/>
    <w:rsid w:val="00C64850"/>
    <w:rsid w:val="00C66779"/>
    <w:rsid w:val="00C70D32"/>
    <w:rsid w:val="00C72237"/>
    <w:rsid w:val="00C74BC6"/>
    <w:rsid w:val="00C84351"/>
    <w:rsid w:val="00C8689D"/>
    <w:rsid w:val="00C92165"/>
    <w:rsid w:val="00C92A65"/>
    <w:rsid w:val="00C94A6D"/>
    <w:rsid w:val="00C97E00"/>
    <w:rsid w:val="00CB0C6F"/>
    <w:rsid w:val="00CB2509"/>
    <w:rsid w:val="00CC10F9"/>
    <w:rsid w:val="00CC2A38"/>
    <w:rsid w:val="00CC4327"/>
    <w:rsid w:val="00CC57AF"/>
    <w:rsid w:val="00CC63EC"/>
    <w:rsid w:val="00CC6C66"/>
    <w:rsid w:val="00CC7A19"/>
    <w:rsid w:val="00CD16E4"/>
    <w:rsid w:val="00CD392B"/>
    <w:rsid w:val="00CD7637"/>
    <w:rsid w:val="00CF0109"/>
    <w:rsid w:val="00CF66AC"/>
    <w:rsid w:val="00CF79E0"/>
    <w:rsid w:val="00D02A8E"/>
    <w:rsid w:val="00D04B51"/>
    <w:rsid w:val="00D23763"/>
    <w:rsid w:val="00D26AC5"/>
    <w:rsid w:val="00D31F98"/>
    <w:rsid w:val="00D333F7"/>
    <w:rsid w:val="00D44033"/>
    <w:rsid w:val="00D5140E"/>
    <w:rsid w:val="00D55571"/>
    <w:rsid w:val="00D602C6"/>
    <w:rsid w:val="00D64A0B"/>
    <w:rsid w:val="00D71A6B"/>
    <w:rsid w:val="00D77D11"/>
    <w:rsid w:val="00D83FCC"/>
    <w:rsid w:val="00D84B96"/>
    <w:rsid w:val="00D86CE7"/>
    <w:rsid w:val="00D93F94"/>
    <w:rsid w:val="00D9506E"/>
    <w:rsid w:val="00D95599"/>
    <w:rsid w:val="00D96C9C"/>
    <w:rsid w:val="00DA2132"/>
    <w:rsid w:val="00DA328B"/>
    <w:rsid w:val="00DA44A8"/>
    <w:rsid w:val="00DA7044"/>
    <w:rsid w:val="00DB06A6"/>
    <w:rsid w:val="00DB66AA"/>
    <w:rsid w:val="00DB6AB1"/>
    <w:rsid w:val="00DC4F91"/>
    <w:rsid w:val="00DD0C72"/>
    <w:rsid w:val="00DD10AF"/>
    <w:rsid w:val="00DD4A02"/>
    <w:rsid w:val="00DD525A"/>
    <w:rsid w:val="00DD6150"/>
    <w:rsid w:val="00DD62A6"/>
    <w:rsid w:val="00DD79B8"/>
    <w:rsid w:val="00DE32E3"/>
    <w:rsid w:val="00DE4760"/>
    <w:rsid w:val="00DE4C98"/>
    <w:rsid w:val="00DF5C0A"/>
    <w:rsid w:val="00E03DA3"/>
    <w:rsid w:val="00E0491C"/>
    <w:rsid w:val="00E0649A"/>
    <w:rsid w:val="00E11983"/>
    <w:rsid w:val="00E12261"/>
    <w:rsid w:val="00E15F76"/>
    <w:rsid w:val="00E16F1D"/>
    <w:rsid w:val="00E2190F"/>
    <w:rsid w:val="00E22E62"/>
    <w:rsid w:val="00E239E0"/>
    <w:rsid w:val="00E27BAF"/>
    <w:rsid w:val="00E3196B"/>
    <w:rsid w:val="00E42B56"/>
    <w:rsid w:val="00E47BE5"/>
    <w:rsid w:val="00E65A07"/>
    <w:rsid w:val="00E70BD5"/>
    <w:rsid w:val="00E748EB"/>
    <w:rsid w:val="00E77BD5"/>
    <w:rsid w:val="00E83D04"/>
    <w:rsid w:val="00E84201"/>
    <w:rsid w:val="00E857FA"/>
    <w:rsid w:val="00E903C2"/>
    <w:rsid w:val="00EA01C6"/>
    <w:rsid w:val="00EA17C1"/>
    <w:rsid w:val="00EA7D04"/>
    <w:rsid w:val="00EB1330"/>
    <w:rsid w:val="00EC0694"/>
    <w:rsid w:val="00EC29EF"/>
    <w:rsid w:val="00EC5074"/>
    <w:rsid w:val="00ED08B5"/>
    <w:rsid w:val="00ED0AFB"/>
    <w:rsid w:val="00ED4625"/>
    <w:rsid w:val="00EE1B06"/>
    <w:rsid w:val="00EE2D59"/>
    <w:rsid w:val="00EE2DD8"/>
    <w:rsid w:val="00EF316B"/>
    <w:rsid w:val="00EF76E3"/>
    <w:rsid w:val="00F015DF"/>
    <w:rsid w:val="00F05872"/>
    <w:rsid w:val="00F06567"/>
    <w:rsid w:val="00F11E37"/>
    <w:rsid w:val="00F23C7A"/>
    <w:rsid w:val="00F242C3"/>
    <w:rsid w:val="00F2583A"/>
    <w:rsid w:val="00F27146"/>
    <w:rsid w:val="00F42268"/>
    <w:rsid w:val="00F43187"/>
    <w:rsid w:val="00F45FE1"/>
    <w:rsid w:val="00F53E13"/>
    <w:rsid w:val="00F55B2E"/>
    <w:rsid w:val="00F6267B"/>
    <w:rsid w:val="00F65A45"/>
    <w:rsid w:val="00F65A49"/>
    <w:rsid w:val="00F65CC6"/>
    <w:rsid w:val="00F66DCD"/>
    <w:rsid w:val="00F80BCF"/>
    <w:rsid w:val="00F871D2"/>
    <w:rsid w:val="00F93B5D"/>
    <w:rsid w:val="00F94A50"/>
    <w:rsid w:val="00F96189"/>
    <w:rsid w:val="00F96EB7"/>
    <w:rsid w:val="00FA47E9"/>
    <w:rsid w:val="00FB3DC0"/>
    <w:rsid w:val="00FB526E"/>
    <w:rsid w:val="00FC02DB"/>
    <w:rsid w:val="00FC45CC"/>
    <w:rsid w:val="00FC7D94"/>
    <w:rsid w:val="00FD3B63"/>
    <w:rsid w:val="00FD46F9"/>
    <w:rsid w:val="00FD5DC6"/>
    <w:rsid w:val="00FE1DF3"/>
    <w:rsid w:val="00FF4E0F"/>
    <w:rsid w:val="00FF4EBC"/>
    <w:rsid w:val="00FF5A2A"/>
    <w:rsid w:val="00FF7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4C7A06"/>
  <w14:defaultImageDpi w14:val="0"/>
  <w15:docId w15:val="{7642700A-9AD9-4EF2-BED5-F1198B12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337F"/>
    <w:pPr>
      <w:spacing w:after="200" w:line="276" w:lineRule="auto"/>
    </w:pPr>
    <w:rPr>
      <w:rFonts w:cs="Times New Roman"/>
      <w:sz w:val="22"/>
      <w:szCs w:val="22"/>
      <w:lang w:eastAsia="en-US"/>
    </w:rPr>
  </w:style>
  <w:style w:type="paragraph" w:styleId="Titre1">
    <w:name w:val="heading 1"/>
    <w:basedOn w:val="Normal"/>
    <w:next w:val="Normal"/>
    <w:link w:val="Titre1Car"/>
    <w:uiPriority w:val="9"/>
    <w:rsid w:val="00DD10AF"/>
    <w:pPr>
      <w:keepNext/>
      <w:keepLines/>
      <w:spacing w:before="240" w:after="0" w:line="259" w:lineRule="auto"/>
      <w:outlineLvl w:val="0"/>
    </w:pPr>
    <w:rPr>
      <w:rFonts w:ascii="Calibri Light" w:eastAsia="MS Gothic" w:hAnsi="Calibri Light"/>
      <w:color w:val="2F5496"/>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10AF"/>
    <w:rPr>
      <w:rFonts w:ascii="Calibri Light" w:eastAsia="MS Gothic" w:hAnsi="Calibri Light" w:cs="Times New Roman"/>
      <w:color w:val="2F5496"/>
      <w:sz w:val="32"/>
      <w:lang w:val="en-GB" w:eastAsia="en-US"/>
    </w:rPr>
  </w:style>
  <w:style w:type="paragraph" w:customStyle="1" w:styleId="TSDS4titrecommunication">
    <w:name w:val="TSDS4_titre_communication"/>
    <w:basedOn w:val="Normal"/>
    <w:qFormat/>
    <w:rsid w:val="00983929"/>
    <w:pPr>
      <w:spacing w:after="480" w:line="240" w:lineRule="auto"/>
      <w:jc w:val="center"/>
    </w:pPr>
    <w:rPr>
      <w:rFonts w:ascii="Arial" w:hAnsi="Arial"/>
      <w:b/>
      <w:color w:val="595959" w:themeColor="text1" w:themeTint="A6"/>
      <w:sz w:val="40"/>
      <w:szCs w:val="18"/>
      <w:lang w:val="fr-FR" w:eastAsia="fr-FR"/>
    </w:rPr>
  </w:style>
  <w:style w:type="paragraph" w:styleId="En-tte">
    <w:name w:val="header"/>
    <w:basedOn w:val="Normal"/>
    <w:link w:val="En-tteCar"/>
    <w:uiPriority w:val="99"/>
    <w:unhideWhenUsed/>
    <w:rsid w:val="00870136"/>
    <w:pPr>
      <w:tabs>
        <w:tab w:val="center" w:pos="4513"/>
        <w:tab w:val="right" w:pos="9026"/>
      </w:tabs>
      <w:spacing w:after="0" w:line="240" w:lineRule="auto"/>
    </w:pPr>
  </w:style>
  <w:style w:type="character" w:customStyle="1" w:styleId="En-tteCar">
    <w:name w:val="En-tête Car"/>
    <w:basedOn w:val="Policepardfaut"/>
    <w:link w:val="En-tte"/>
    <w:uiPriority w:val="99"/>
    <w:rsid w:val="00870136"/>
    <w:rPr>
      <w:rFonts w:cs="Times New Roman"/>
    </w:rPr>
  </w:style>
  <w:style w:type="paragraph" w:customStyle="1" w:styleId="TSDS4titreniveau1">
    <w:name w:val="TSDS4_titre_niveau1"/>
    <w:basedOn w:val="Normal"/>
    <w:next w:val="TSDS4paragraphe"/>
    <w:autoRedefine/>
    <w:qFormat/>
    <w:rsid w:val="00DE32E3"/>
    <w:pPr>
      <w:keepNext/>
      <w:keepLines/>
      <w:spacing w:before="440" w:after="220" w:line="250" w:lineRule="atLeast"/>
      <w:jc w:val="both"/>
    </w:pPr>
    <w:rPr>
      <w:rFonts w:ascii="Arial" w:hAnsi="Arial"/>
      <w:b/>
      <w:color w:val="595959" w:themeColor="text1" w:themeTint="A6"/>
      <w:sz w:val="24"/>
      <w:szCs w:val="20"/>
      <w:lang w:val="fr-FR" w:eastAsia="fr-FR"/>
    </w:rPr>
  </w:style>
  <w:style w:type="paragraph" w:customStyle="1" w:styleId="TSDS4titreniveau2">
    <w:name w:val="TSDS4_titre_niveau2"/>
    <w:basedOn w:val="Normal"/>
    <w:next w:val="TSDS4paragraphe"/>
    <w:autoRedefine/>
    <w:qFormat/>
    <w:rsid w:val="00BE6150"/>
    <w:pPr>
      <w:keepNext/>
      <w:keepLines/>
      <w:spacing w:before="440" w:after="220" w:line="250" w:lineRule="atLeast"/>
      <w:jc w:val="both"/>
    </w:pPr>
    <w:rPr>
      <w:rFonts w:ascii="Arial" w:hAnsi="Arial"/>
      <w:b/>
      <w:color w:val="595959" w:themeColor="text1" w:themeTint="A6"/>
      <w:sz w:val="20"/>
      <w:szCs w:val="20"/>
      <w:lang w:val="en-US" w:eastAsia="fr-FR"/>
    </w:rPr>
  </w:style>
  <w:style w:type="paragraph" w:customStyle="1" w:styleId="TSDS4legendefigure">
    <w:name w:val="TSDS4_legende_figure"/>
    <w:qFormat/>
    <w:rsid w:val="00803631"/>
    <w:pPr>
      <w:spacing w:before="220" w:after="440" w:line="230" w:lineRule="atLeast"/>
      <w:jc w:val="center"/>
    </w:pPr>
    <w:rPr>
      <w:rFonts w:ascii="Arial" w:hAnsi="Arial" w:cs="Times New Roman"/>
      <w:i/>
      <w:sz w:val="18"/>
      <w:szCs w:val="18"/>
      <w:lang w:val="fr-FR" w:eastAsia="pt-BR"/>
    </w:rPr>
  </w:style>
  <w:style w:type="paragraph" w:customStyle="1" w:styleId="TSDS4citationlongue">
    <w:name w:val="TSDS4_citation_longue"/>
    <w:basedOn w:val="TSDS4paragraphe"/>
    <w:qFormat/>
    <w:rsid w:val="00803631"/>
    <w:pPr>
      <w:ind w:left="567" w:right="567"/>
    </w:pPr>
  </w:style>
  <w:style w:type="paragraph" w:customStyle="1" w:styleId="TSDS4paragraphe">
    <w:name w:val="TSDS4_paragraphe"/>
    <w:basedOn w:val="Normal"/>
    <w:autoRedefine/>
    <w:qFormat/>
    <w:rsid w:val="00B93686"/>
    <w:pPr>
      <w:spacing w:after="220" w:line="250" w:lineRule="atLeast"/>
      <w:jc w:val="both"/>
    </w:pPr>
    <w:rPr>
      <w:rFonts w:ascii="Times New Roman" w:hAnsi="Times New Roman"/>
      <w:sz w:val="20"/>
      <w:szCs w:val="20"/>
      <w:lang w:val="fr-FR" w:eastAsia="fr-FR"/>
    </w:rPr>
  </w:style>
  <w:style w:type="paragraph" w:styleId="Lgende">
    <w:name w:val="caption"/>
    <w:basedOn w:val="Normal"/>
    <w:next w:val="Normal"/>
    <w:uiPriority w:val="35"/>
    <w:semiHidden/>
    <w:unhideWhenUsed/>
    <w:qFormat/>
    <w:rsid w:val="00870136"/>
    <w:pPr>
      <w:spacing w:line="240" w:lineRule="auto"/>
    </w:pPr>
    <w:rPr>
      <w:b/>
      <w:bCs/>
      <w:color w:val="4F81BD"/>
      <w:sz w:val="18"/>
      <w:szCs w:val="18"/>
    </w:rPr>
  </w:style>
  <w:style w:type="paragraph" w:customStyle="1" w:styleId="TSDS4liste">
    <w:name w:val="TSDS4_liste"/>
    <w:basedOn w:val="Normal"/>
    <w:qFormat/>
    <w:rsid w:val="00BD39ED"/>
    <w:pPr>
      <w:numPr>
        <w:numId w:val="1"/>
      </w:numPr>
      <w:tabs>
        <w:tab w:val="left" w:pos="454"/>
      </w:tabs>
      <w:spacing w:after="120" w:line="250" w:lineRule="atLeast"/>
      <w:ind w:left="454" w:hanging="227"/>
      <w:jc w:val="both"/>
    </w:pPr>
    <w:rPr>
      <w:rFonts w:ascii="Times New Roman" w:hAnsi="Times New Roman"/>
      <w:sz w:val="20"/>
      <w:szCs w:val="20"/>
      <w:lang w:val="fr-FR"/>
    </w:rPr>
  </w:style>
  <w:style w:type="paragraph" w:customStyle="1" w:styleId="TSDS4paragrapheavantliste">
    <w:name w:val="TSDS4_paragraphe_avant_liste"/>
    <w:basedOn w:val="TSDS4liste"/>
    <w:qFormat/>
    <w:rsid w:val="00BD39ED"/>
    <w:pPr>
      <w:numPr>
        <w:numId w:val="0"/>
      </w:numPr>
    </w:pPr>
  </w:style>
  <w:style w:type="paragraph" w:customStyle="1" w:styleId="Liste3-">
    <w:name w:val="Liste 3 -"/>
    <w:basedOn w:val="TSDS4liste"/>
    <w:rsid w:val="00736463"/>
    <w:pPr>
      <w:spacing w:after="220"/>
    </w:pPr>
  </w:style>
  <w:style w:type="paragraph" w:customStyle="1" w:styleId="Liste2-">
    <w:name w:val="Liste 2 -"/>
    <w:basedOn w:val="TSDS4paragrapheavantliste"/>
    <w:rsid w:val="003A3427"/>
  </w:style>
  <w:style w:type="paragraph" w:styleId="Pieddepage">
    <w:name w:val="footer"/>
    <w:basedOn w:val="Normal"/>
    <w:link w:val="PieddepageCar"/>
    <w:uiPriority w:val="99"/>
    <w:unhideWhenUsed/>
    <w:rsid w:val="00763E8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763E81"/>
    <w:rPr>
      <w:rFonts w:cs="Times New Roman"/>
    </w:rPr>
  </w:style>
  <w:style w:type="table" w:styleId="Grilledutableau">
    <w:name w:val="Table Grid"/>
    <w:basedOn w:val="TableauNormal"/>
    <w:uiPriority w:val="59"/>
    <w:rsid w:val="00EF316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C2C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2C04"/>
    <w:rPr>
      <w:rFonts w:ascii="Tahoma" w:hAnsi="Tahoma" w:cs="Times New Roman"/>
      <w:sz w:val="16"/>
    </w:rPr>
  </w:style>
  <w:style w:type="paragraph" w:styleId="Sansinterligne">
    <w:name w:val="No Spacing"/>
    <w:uiPriority w:val="1"/>
    <w:rsid w:val="00CD16E4"/>
    <w:rPr>
      <w:rFonts w:cs="Times New Roman"/>
      <w:sz w:val="22"/>
      <w:szCs w:val="22"/>
      <w:lang w:eastAsia="en-US"/>
    </w:rPr>
  </w:style>
  <w:style w:type="character" w:styleId="Lienhypertexte">
    <w:name w:val="Hyperlink"/>
    <w:basedOn w:val="Policepardfaut"/>
    <w:uiPriority w:val="99"/>
    <w:unhideWhenUsed/>
    <w:rsid w:val="00B57990"/>
    <w:rPr>
      <w:rFonts w:cs="Times New Roman"/>
      <w:color w:val="006BD7"/>
      <w:u w:val="none"/>
      <w:effect w:val="none"/>
      <w:shd w:val="clear" w:color="auto" w:fill="auto"/>
    </w:rPr>
  </w:style>
  <w:style w:type="character" w:styleId="lev">
    <w:name w:val="Strong"/>
    <w:basedOn w:val="Policepardfaut"/>
    <w:uiPriority w:val="22"/>
    <w:rsid w:val="00B57990"/>
    <w:rPr>
      <w:rFonts w:cs="Times New Roman"/>
      <w:b/>
    </w:rPr>
  </w:style>
  <w:style w:type="paragraph" w:styleId="NormalWeb">
    <w:name w:val="Normal (Web)"/>
    <w:basedOn w:val="Normal"/>
    <w:uiPriority w:val="99"/>
    <w:semiHidden/>
    <w:unhideWhenUsed/>
    <w:rsid w:val="00B57990"/>
    <w:pPr>
      <w:spacing w:after="150" w:line="240" w:lineRule="auto"/>
    </w:pPr>
    <w:rPr>
      <w:rFonts w:ascii="Times New Roman" w:hAnsi="Times New Roman"/>
      <w:sz w:val="24"/>
      <w:szCs w:val="24"/>
      <w:lang w:val="fr-FR" w:eastAsia="fr-FR"/>
    </w:rPr>
  </w:style>
  <w:style w:type="paragraph" w:customStyle="1" w:styleId="intro-article">
    <w:name w:val="intro-article"/>
    <w:basedOn w:val="Normal"/>
    <w:rsid w:val="00B57990"/>
    <w:pPr>
      <w:spacing w:after="150" w:line="240" w:lineRule="auto"/>
    </w:pPr>
    <w:rPr>
      <w:rFonts w:ascii="Times New Roman" w:hAnsi="Times New Roman"/>
      <w:b/>
      <w:bCs/>
      <w:sz w:val="24"/>
      <w:szCs w:val="24"/>
      <w:lang w:val="fr-FR" w:eastAsia="fr-FR"/>
    </w:rPr>
  </w:style>
  <w:style w:type="character" w:styleId="Appeldenotedefin">
    <w:name w:val="endnote reference"/>
    <w:basedOn w:val="Policepardfaut"/>
    <w:uiPriority w:val="99"/>
    <w:rsid w:val="00583FB4"/>
    <w:rPr>
      <w:rFonts w:cs="Times New Roman"/>
      <w:vertAlign w:val="superscript"/>
    </w:rPr>
  </w:style>
  <w:style w:type="paragraph" w:styleId="Notedebasdepage">
    <w:name w:val="footnote text"/>
    <w:basedOn w:val="Normal"/>
    <w:link w:val="NotedebasdepageCar"/>
    <w:uiPriority w:val="99"/>
    <w:semiHidden/>
    <w:unhideWhenUsed/>
    <w:rsid w:val="00DA213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A2132"/>
    <w:rPr>
      <w:rFonts w:cs="Times New Roman"/>
      <w:sz w:val="20"/>
    </w:rPr>
  </w:style>
  <w:style w:type="character" w:styleId="Appelnotedebasdep">
    <w:name w:val="footnote reference"/>
    <w:basedOn w:val="Policepardfaut"/>
    <w:uiPriority w:val="99"/>
    <w:semiHidden/>
    <w:unhideWhenUsed/>
    <w:rsid w:val="00DA2132"/>
    <w:rPr>
      <w:rFonts w:cs="Times New Roman"/>
      <w:vertAlign w:val="superscript"/>
    </w:rPr>
  </w:style>
  <w:style w:type="paragraph" w:customStyle="1" w:styleId="TSDS4notebasdepage">
    <w:name w:val="TSDS4_note_basdepage"/>
    <w:basedOn w:val="Notedebasdepage"/>
    <w:qFormat/>
    <w:rsid w:val="00803631"/>
    <w:pPr>
      <w:spacing w:before="20" w:line="230" w:lineRule="atLeast"/>
      <w:jc w:val="both"/>
    </w:pPr>
    <w:rPr>
      <w:rFonts w:ascii="Times New Roman" w:hAnsi="Times New Roman"/>
      <w:sz w:val="18"/>
      <w:szCs w:val="18"/>
      <w:lang w:val="fr-FR"/>
    </w:rPr>
  </w:style>
  <w:style w:type="paragraph" w:customStyle="1" w:styleId="1erparagraphesansespace">
    <w:name w:val="1er paragraphe sans espace"/>
    <w:basedOn w:val="Normal"/>
    <w:rsid w:val="00422C76"/>
    <w:pPr>
      <w:spacing w:after="0" w:line="240" w:lineRule="atLeast"/>
      <w:ind w:firstLine="284"/>
      <w:jc w:val="both"/>
    </w:pPr>
    <w:rPr>
      <w:rFonts w:ascii="Times New Roman" w:hAnsi="Times New Roman"/>
      <w:sz w:val="20"/>
      <w:szCs w:val="20"/>
      <w:lang w:val="fr-FR"/>
    </w:rPr>
  </w:style>
  <w:style w:type="paragraph" w:customStyle="1" w:styleId="TSDS4bibliographie">
    <w:name w:val="TSDS4_bibliographie"/>
    <w:basedOn w:val="Normal"/>
    <w:qFormat/>
    <w:rsid w:val="00DD10AF"/>
    <w:pPr>
      <w:keepLines/>
      <w:spacing w:after="120" w:line="240" w:lineRule="exact"/>
      <w:ind w:left="284" w:hanging="284"/>
      <w:jc w:val="both"/>
    </w:pPr>
    <w:rPr>
      <w:rFonts w:ascii="Times New Roman" w:hAnsi="Times New Roman"/>
      <w:sz w:val="20"/>
      <w:szCs w:val="20"/>
      <w:lang w:val="fr-FR" w:eastAsia="fr-FR"/>
    </w:rPr>
  </w:style>
  <w:style w:type="paragraph" w:customStyle="1" w:styleId="TSDS4figure">
    <w:name w:val="TSDS4_figure"/>
    <w:basedOn w:val="Normal"/>
    <w:next w:val="Lgende"/>
    <w:qFormat/>
    <w:rsid w:val="00803631"/>
    <w:pPr>
      <w:keepNext/>
      <w:keepLines/>
      <w:spacing w:after="0" w:line="240" w:lineRule="auto"/>
      <w:jc w:val="center"/>
    </w:pPr>
    <w:rPr>
      <w:rFonts w:ascii="Times New Roman" w:hAnsi="Times New Roman"/>
      <w:sz w:val="20"/>
      <w:szCs w:val="20"/>
      <w:lang w:val="en-US" w:eastAsia="fr-FR"/>
    </w:rPr>
  </w:style>
  <w:style w:type="character" w:styleId="Marquedecommentaire">
    <w:name w:val="annotation reference"/>
    <w:basedOn w:val="Policepardfaut"/>
    <w:uiPriority w:val="99"/>
    <w:semiHidden/>
    <w:unhideWhenUsed/>
    <w:rsid w:val="001A67FB"/>
    <w:rPr>
      <w:rFonts w:cs="Times New Roman"/>
      <w:sz w:val="16"/>
    </w:rPr>
  </w:style>
  <w:style w:type="paragraph" w:styleId="Commentaire">
    <w:name w:val="annotation text"/>
    <w:basedOn w:val="Normal"/>
    <w:link w:val="CommentaireCar"/>
    <w:uiPriority w:val="99"/>
    <w:semiHidden/>
    <w:unhideWhenUsed/>
    <w:rsid w:val="001A67FB"/>
    <w:rPr>
      <w:sz w:val="20"/>
      <w:szCs w:val="20"/>
    </w:rPr>
  </w:style>
  <w:style w:type="character" w:customStyle="1" w:styleId="CommentaireCar">
    <w:name w:val="Commentaire Car"/>
    <w:basedOn w:val="Policepardfaut"/>
    <w:link w:val="Commentaire"/>
    <w:uiPriority w:val="99"/>
    <w:semiHidden/>
    <w:rsid w:val="001A67FB"/>
    <w:rPr>
      <w:rFonts w:cs="Times New Roman"/>
      <w:lang w:val="x-none" w:eastAsia="en-US"/>
    </w:rPr>
  </w:style>
  <w:style w:type="paragraph" w:styleId="Objetducommentaire">
    <w:name w:val="annotation subject"/>
    <w:basedOn w:val="Commentaire"/>
    <w:next w:val="Commentaire"/>
    <w:link w:val="ObjetducommentaireCar"/>
    <w:uiPriority w:val="99"/>
    <w:semiHidden/>
    <w:unhideWhenUsed/>
    <w:rsid w:val="001A67FB"/>
    <w:rPr>
      <w:b/>
      <w:bCs/>
    </w:rPr>
  </w:style>
  <w:style w:type="character" w:customStyle="1" w:styleId="ObjetducommentaireCar">
    <w:name w:val="Objet du commentaire Car"/>
    <w:basedOn w:val="CommentaireCar"/>
    <w:link w:val="Objetducommentaire"/>
    <w:uiPriority w:val="99"/>
    <w:semiHidden/>
    <w:rsid w:val="001A67FB"/>
    <w:rPr>
      <w:rFonts w:cs="Times New Roman"/>
      <w:b/>
      <w:lang w:val="x-none" w:eastAsia="en-US"/>
    </w:rPr>
  </w:style>
  <w:style w:type="paragraph" w:customStyle="1" w:styleId="TSDS4nomsauteurs">
    <w:name w:val="TSDS4_noms_auteurs"/>
    <w:basedOn w:val="Normal"/>
    <w:autoRedefine/>
    <w:qFormat/>
    <w:rsid w:val="00803631"/>
    <w:pPr>
      <w:suppressAutoHyphens/>
      <w:autoSpaceDN w:val="0"/>
      <w:spacing w:after="120" w:line="250" w:lineRule="atLeast"/>
      <w:jc w:val="center"/>
      <w:textAlignment w:val="baseline"/>
    </w:pPr>
    <w:rPr>
      <w:rFonts w:ascii="Times New Roman" w:hAnsi="Times New Roman"/>
      <w:b/>
      <w:szCs w:val="20"/>
      <w:lang w:val="fr-FR" w:eastAsia="fr-FR"/>
    </w:rPr>
  </w:style>
  <w:style w:type="paragraph" w:customStyle="1" w:styleId="TSDS4affilitationauteurs">
    <w:name w:val="TSDS4_affilitation_auteurs"/>
    <w:basedOn w:val="TSDS4nomsauteurs"/>
    <w:autoRedefine/>
    <w:qFormat/>
    <w:rsid w:val="0068038F"/>
    <w:pPr>
      <w:spacing w:after="0"/>
    </w:pPr>
    <w:rPr>
      <w:b w:val="0"/>
      <w:i/>
      <w:sz w:val="18"/>
    </w:rPr>
  </w:style>
  <w:style w:type="table" w:customStyle="1" w:styleId="TableISTE">
    <w:name w:val="*Table ISTE"/>
    <w:basedOn w:val="TableauNormal"/>
    <w:uiPriority w:val="99"/>
    <w:rsid w:val="00537B87"/>
    <w:pPr>
      <w:spacing w:before="20" w:after="20" w:line="230" w:lineRule="atLeast"/>
      <w:jc w:val="center"/>
    </w:pPr>
    <w:rPr>
      <w:rFonts w:ascii="Times New Roman" w:hAnsi="Times New Roman" w:cs="Times New Roman"/>
      <w:sz w:val="18"/>
      <w:szCs w:val="22"/>
      <w:lang w:eastAsia="fr-FR"/>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shd w:val="clear" w:color="auto" w:fill="DBE5F1"/>
    </w:tcPr>
    <w:tblStylePr w:type="firstRow">
      <w:pPr>
        <w:spacing w:beforeLines="0" w:before="40" w:beforeAutospacing="0" w:afterLines="0" w:after="40" w:afterAutospacing="0" w:line="230" w:lineRule="atLeast"/>
        <w:jc w:val="center"/>
      </w:pPr>
      <w:rPr>
        <w:rFonts w:ascii="Times New Roman" w:hAnsi="Times New Roman" w:cs="Times New Roman"/>
        <w:b/>
        <w:sz w:val="18"/>
      </w:rPr>
      <w:tblPr/>
      <w:tcPr>
        <w:shd w:val="clear" w:color="auto" w:fill="002060"/>
      </w:tcPr>
    </w:tblStylePr>
    <w:tblStylePr w:type="firstCol">
      <w:pPr>
        <w:spacing w:beforeLines="0" w:before="20" w:beforeAutospacing="0" w:afterLines="0" w:after="20" w:afterAutospacing="0" w:line="230" w:lineRule="atLeast"/>
        <w:jc w:val="left"/>
      </w:pPr>
      <w:rPr>
        <w:rFonts w:ascii="Times New Roman" w:hAnsi="Times New Roman" w:cs="Times New Roman"/>
        <w:b/>
        <w:sz w:val="18"/>
      </w:rPr>
      <w:tblPr/>
      <w:tcPr>
        <w:shd w:val="clear" w:color="auto" w:fill="002060"/>
      </w:tcPr>
    </w:tblStylePr>
  </w:style>
  <w:style w:type="paragraph" w:styleId="Rvision">
    <w:name w:val="Revision"/>
    <w:hidden/>
    <w:uiPriority w:val="99"/>
    <w:semiHidden/>
    <w:rsid w:val="009829E0"/>
    <w:rPr>
      <w:rFonts w:cs="Times New Roman"/>
      <w:sz w:val="22"/>
      <w:szCs w:val="22"/>
      <w:lang w:eastAsia="en-US"/>
    </w:rPr>
  </w:style>
  <w:style w:type="paragraph" w:styleId="Paragraphedeliste">
    <w:name w:val="List Paragraph"/>
    <w:basedOn w:val="Normal"/>
    <w:uiPriority w:val="34"/>
    <w:rsid w:val="000B52EF"/>
    <w:pPr>
      <w:spacing w:after="0" w:line="240" w:lineRule="auto"/>
      <w:ind w:left="720"/>
    </w:pPr>
    <w:rPr>
      <w:lang w:val="fr-FR"/>
    </w:rPr>
  </w:style>
  <w:style w:type="paragraph" w:styleId="Textebrut">
    <w:name w:val="Plain Text"/>
    <w:basedOn w:val="Normal"/>
    <w:link w:val="TextebrutCar"/>
    <w:uiPriority w:val="99"/>
    <w:semiHidden/>
    <w:unhideWhenUsed/>
    <w:rsid w:val="009B1B5E"/>
    <w:pPr>
      <w:spacing w:after="0" w:line="240" w:lineRule="auto"/>
    </w:pPr>
    <w:rPr>
      <w:lang w:val="fr-FR" w:eastAsia="fr-FR"/>
    </w:rPr>
  </w:style>
  <w:style w:type="character" w:customStyle="1" w:styleId="TextebrutCar">
    <w:name w:val="Texte brut Car"/>
    <w:basedOn w:val="Policepardfaut"/>
    <w:link w:val="Textebrut"/>
    <w:uiPriority w:val="99"/>
    <w:semiHidden/>
    <w:rsid w:val="009B1B5E"/>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916908">
      <w:marLeft w:val="0"/>
      <w:marRight w:val="0"/>
      <w:marTop w:val="0"/>
      <w:marBottom w:val="0"/>
      <w:divBdr>
        <w:top w:val="none" w:sz="0" w:space="0" w:color="auto"/>
        <w:left w:val="none" w:sz="0" w:space="0" w:color="auto"/>
        <w:bottom w:val="none" w:sz="0" w:space="0" w:color="auto"/>
        <w:right w:val="none" w:sz="0" w:space="0" w:color="auto"/>
      </w:divBdr>
      <w:divsChild>
        <w:div w:id="1102916940">
          <w:marLeft w:val="0"/>
          <w:marRight w:val="0"/>
          <w:marTop w:val="0"/>
          <w:marBottom w:val="0"/>
          <w:divBdr>
            <w:top w:val="none" w:sz="0" w:space="0" w:color="auto"/>
            <w:left w:val="none" w:sz="0" w:space="0" w:color="auto"/>
            <w:bottom w:val="none" w:sz="0" w:space="0" w:color="auto"/>
            <w:right w:val="none" w:sz="0" w:space="0" w:color="auto"/>
          </w:divBdr>
          <w:divsChild>
            <w:div w:id="1102916966">
              <w:marLeft w:val="0"/>
              <w:marRight w:val="0"/>
              <w:marTop w:val="0"/>
              <w:marBottom w:val="0"/>
              <w:divBdr>
                <w:top w:val="none" w:sz="0" w:space="0" w:color="auto"/>
                <w:left w:val="none" w:sz="0" w:space="0" w:color="auto"/>
                <w:bottom w:val="none" w:sz="0" w:space="0" w:color="auto"/>
                <w:right w:val="none" w:sz="0" w:space="0" w:color="auto"/>
              </w:divBdr>
              <w:divsChild>
                <w:div w:id="1102916911">
                  <w:marLeft w:val="0"/>
                  <w:marRight w:val="0"/>
                  <w:marTop w:val="0"/>
                  <w:marBottom w:val="0"/>
                  <w:divBdr>
                    <w:top w:val="none" w:sz="0" w:space="0" w:color="auto"/>
                    <w:left w:val="none" w:sz="0" w:space="0" w:color="auto"/>
                    <w:bottom w:val="none" w:sz="0" w:space="0" w:color="auto"/>
                    <w:right w:val="none" w:sz="0" w:space="0" w:color="auto"/>
                  </w:divBdr>
                  <w:divsChild>
                    <w:div w:id="1102916917">
                      <w:marLeft w:val="-300"/>
                      <w:marRight w:val="-300"/>
                      <w:marTop w:val="0"/>
                      <w:marBottom w:val="0"/>
                      <w:divBdr>
                        <w:top w:val="none" w:sz="0" w:space="0" w:color="auto"/>
                        <w:left w:val="none" w:sz="0" w:space="0" w:color="auto"/>
                        <w:bottom w:val="none" w:sz="0" w:space="0" w:color="auto"/>
                        <w:right w:val="none" w:sz="0" w:space="0" w:color="auto"/>
                      </w:divBdr>
                      <w:divsChild>
                        <w:div w:id="1102916935">
                          <w:marLeft w:val="0"/>
                          <w:marRight w:val="0"/>
                          <w:marTop w:val="0"/>
                          <w:marBottom w:val="0"/>
                          <w:divBdr>
                            <w:top w:val="none" w:sz="0" w:space="0" w:color="auto"/>
                            <w:left w:val="none" w:sz="0" w:space="0" w:color="auto"/>
                            <w:bottom w:val="none" w:sz="0" w:space="0" w:color="auto"/>
                            <w:right w:val="none" w:sz="0" w:space="0" w:color="auto"/>
                          </w:divBdr>
                          <w:divsChild>
                            <w:div w:id="11029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16912">
      <w:marLeft w:val="0"/>
      <w:marRight w:val="0"/>
      <w:marTop w:val="0"/>
      <w:marBottom w:val="0"/>
      <w:divBdr>
        <w:top w:val="none" w:sz="0" w:space="0" w:color="auto"/>
        <w:left w:val="none" w:sz="0" w:space="0" w:color="auto"/>
        <w:bottom w:val="none" w:sz="0" w:space="0" w:color="auto"/>
        <w:right w:val="none" w:sz="0" w:space="0" w:color="auto"/>
      </w:divBdr>
      <w:divsChild>
        <w:div w:id="1102916951">
          <w:marLeft w:val="0"/>
          <w:marRight w:val="0"/>
          <w:marTop w:val="0"/>
          <w:marBottom w:val="0"/>
          <w:divBdr>
            <w:top w:val="none" w:sz="0" w:space="0" w:color="auto"/>
            <w:left w:val="none" w:sz="0" w:space="0" w:color="auto"/>
            <w:bottom w:val="none" w:sz="0" w:space="0" w:color="auto"/>
            <w:right w:val="none" w:sz="0" w:space="0" w:color="auto"/>
          </w:divBdr>
          <w:divsChild>
            <w:div w:id="1102916941">
              <w:marLeft w:val="0"/>
              <w:marRight w:val="0"/>
              <w:marTop w:val="0"/>
              <w:marBottom w:val="0"/>
              <w:divBdr>
                <w:top w:val="none" w:sz="0" w:space="0" w:color="auto"/>
                <w:left w:val="none" w:sz="0" w:space="0" w:color="auto"/>
                <w:bottom w:val="none" w:sz="0" w:space="0" w:color="auto"/>
                <w:right w:val="none" w:sz="0" w:space="0" w:color="auto"/>
              </w:divBdr>
              <w:divsChild>
                <w:div w:id="1102916939">
                  <w:marLeft w:val="0"/>
                  <w:marRight w:val="0"/>
                  <w:marTop w:val="0"/>
                  <w:marBottom w:val="0"/>
                  <w:divBdr>
                    <w:top w:val="none" w:sz="0" w:space="0" w:color="auto"/>
                    <w:left w:val="none" w:sz="0" w:space="0" w:color="auto"/>
                    <w:bottom w:val="none" w:sz="0" w:space="0" w:color="auto"/>
                    <w:right w:val="none" w:sz="0" w:space="0" w:color="auto"/>
                  </w:divBdr>
                  <w:divsChild>
                    <w:div w:id="1102916953">
                      <w:marLeft w:val="-300"/>
                      <w:marRight w:val="-300"/>
                      <w:marTop w:val="0"/>
                      <w:marBottom w:val="0"/>
                      <w:divBdr>
                        <w:top w:val="none" w:sz="0" w:space="0" w:color="auto"/>
                        <w:left w:val="none" w:sz="0" w:space="0" w:color="auto"/>
                        <w:bottom w:val="none" w:sz="0" w:space="0" w:color="auto"/>
                        <w:right w:val="none" w:sz="0" w:space="0" w:color="auto"/>
                      </w:divBdr>
                      <w:divsChild>
                        <w:div w:id="1102916936">
                          <w:marLeft w:val="0"/>
                          <w:marRight w:val="0"/>
                          <w:marTop w:val="0"/>
                          <w:marBottom w:val="0"/>
                          <w:divBdr>
                            <w:top w:val="none" w:sz="0" w:space="0" w:color="auto"/>
                            <w:left w:val="none" w:sz="0" w:space="0" w:color="auto"/>
                            <w:bottom w:val="none" w:sz="0" w:space="0" w:color="auto"/>
                            <w:right w:val="none" w:sz="0" w:space="0" w:color="auto"/>
                          </w:divBdr>
                          <w:divsChild>
                            <w:div w:id="11029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16913">
      <w:marLeft w:val="0"/>
      <w:marRight w:val="0"/>
      <w:marTop w:val="0"/>
      <w:marBottom w:val="0"/>
      <w:divBdr>
        <w:top w:val="none" w:sz="0" w:space="0" w:color="auto"/>
        <w:left w:val="none" w:sz="0" w:space="0" w:color="auto"/>
        <w:bottom w:val="none" w:sz="0" w:space="0" w:color="auto"/>
        <w:right w:val="none" w:sz="0" w:space="0" w:color="auto"/>
      </w:divBdr>
      <w:divsChild>
        <w:div w:id="1102916947">
          <w:marLeft w:val="0"/>
          <w:marRight w:val="0"/>
          <w:marTop w:val="0"/>
          <w:marBottom w:val="0"/>
          <w:divBdr>
            <w:top w:val="none" w:sz="0" w:space="0" w:color="auto"/>
            <w:left w:val="none" w:sz="0" w:space="0" w:color="auto"/>
            <w:bottom w:val="none" w:sz="0" w:space="0" w:color="auto"/>
            <w:right w:val="none" w:sz="0" w:space="0" w:color="auto"/>
          </w:divBdr>
          <w:divsChild>
            <w:div w:id="1102916909">
              <w:marLeft w:val="0"/>
              <w:marRight w:val="0"/>
              <w:marTop w:val="0"/>
              <w:marBottom w:val="0"/>
              <w:divBdr>
                <w:top w:val="none" w:sz="0" w:space="0" w:color="auto"/>
                <w:left w:val="none" w:sz="0" w:space="0" w:color="auto"/>
                <w:bottom w:val="none" w:sz="0" w:space="0" w:color="auto"/>
                <w:right w:val="none" w:sz="0" w:space="0" w:color="auto"/>
              </w:divBdr>
              <w:divsChild>
                <w:div w:id="1102916962">
                  <w:marLeft w:val="0"/>
                  <w:marRight w:val="0"/>
                  <w:marTop w:val="0"/>
                  <w:marBottom w:val="0"/>
                  <w:divBdr>
                    <w:top w:val="none" w:sz="0" w:space="0" w:color="auto"/>
                    <w:left w:val="none" w:sz="0" w:space="0" w:color="auto"/>
                    <w:bottom w:val="none" w:sz="0" w:space="0" w:color="auto"/>
                    <w:right w:val="none" w:sz="0" w:space="0" w:color="auto"/>
                  </w:divBdr>
                  <w:divsChild>
                    <w:div w:id="1102916918">
                      <w:marLeft w:val="-300"/>
                      <w:marRight w:val="-300"/>
                      <w:marTop w:val="0"/>
                      <w:marBottom w:val="0"/>
                      <w:divBdr>
                        <w:top w:val="none" w:sz="0" w:space="0" w:color="auto"/>
                        <w:left w:val="none" w:sz="0" w:space="0" w:color="auto"/>
                        <w:bottom w:val="none" w:sz="0" w:space="0" w:color="auto"/>
                        <w:right w:val="none" w:sz="0" w:space="0" w:color="auto"/>
                      </w:divBdr>
                      <w:divsChild>
                        <w:div w:id="1102916960">
                          <w:marLeft w:val="0"/>
                          <w:marRight w:val="0"/>
                          <w:marTop w:val="0"/>
                          <w:marBottom w:val="0"/>
                          <w:divBdr>
                            <w:top w:val="none" w:sz="0" w:space="0" w:color="auto"/>
                            <w:left w:val="none" w:sz="0" w:space="0" w:color="auto"/>
                            <w:bottom w:val="none" w:sz="0" w:space="0" w:color="auto"/>
                            <w:right w:val="none" w:sz="0" w:space="0" w:color="auto"/>
                          </w:divBdr>
                          <w:divsChild>
                            <w:div w:id="11029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16925">
      <w:marLeft w:val="0"/>
      <w:marRight w:val="0"/>
      <w:marTop w:val="0"/>
      <w:marBottom w:val="0"/>
      <w:divBdr>
        <w:top w:val="none" w:sz="0" w:space="0" w:color="auto"/>
        <w:left w:val="none" w:sz="0" w:space="0" w:color="auto"/>
        <w:bottom w:val="none" w:sz="0" w:space="0" w:color="auto"/>
        <w:right w:val="none" w:sz="0" w:space="0" w:color="auto"/>
      </w:divBdr>
      <w:divsChild>
        <w:div w:id="1102916929">
          <w:marLeft w:val="0"/>
          <w:marRight w:val="0"/>
          <w:marTop w:val="0"/>
          <w:marBottom w:val="0"/>
          <w:divBdr>
            <w:top w:val="none" w:sz="0" w:space="0" w:color="auto"/>
            <w:left w:val="none" w:sz="0" w:space="0" w:color="auto"/>
            <w:bottom w:val="none" w:sz="0" w:space="0" w:color="auto"/>
            <w:right w:val="none" w:sz="0" w:space="0" w:color="auto"/>
          </w:divBdr>
          <w:divsChild>
            <w:div w:id="1102916961">
              <w:marLeft w:val="0"/>
              <w:marRight w:val="0"/>
              <w:marTop w:val="0"/>
              <w:marBottom w:val="0"/>
              <w:divBdr>
                <w:top w:val="none" w:sz="0" w:space="0" w:color="auto"/>
                <w:left w:val="none" w:sz="0" w:space="0" w:color="auto"/>
                <w:bottom w:val="none" w:sz="0" w:space="0" w:color="auto"/>
                <w:right w:val="none" w:sz="0" w:space="0" w:color="auto"/>
              </w:divBdr>
              <w:divsChild>
                <w:div w:id="1102916950">
                  <w:marLeft w:val="0"/>
                  <w:marRight w:val="0"/>
                  <w:marTop w:val="0"/>
                  <w:marBottom w:val="0"/>
                  <w:divBdr>
                    <w:top w:val="none" w:sz="0" w:space="0" w:color="auto"/>
                    <w:left w:val="none" w:sz="0" w:space="0" w:color="auto"/>
                    <w:bottom w:val="none" w:sz="0" w:space="0" w:color="auto"/>
                    <w:right w:val="none" w:sz="0" w:space="0" w:color="auto"/>
                  </w:divBdr>
                  <w:divsChild>
                    <w:div w:id="1102916959">
                      <w:marLeft w:val="-300"/>
                      <w:marRight w:val="-300"/>
                      <w:marTop w:val="0"/>
                      <w:marBottom w:val="0"/>
                      <w:divBdr>
                        <w:top w:val="none" w:sz="0" w:space="0" w:color="auto"/>
                        <w:left w:val="none" w:sz="0" w:space="0" w:color="auto"/>
                        <w:bottom w:val="none" w:sz="0" w:space="0" w:color="auto"/>
                        <w:right w:val="none" w:sz="0" w:space="0" w:color="auto"/>
                      </w:divBdr>
                      <w:divsChild>
                        <w:div w:id="1102916969">
                          <w:marLeft w:val="0"/>
                          <w:marRight w:val="0"/>
                          <w:marTop w:val="0"/>
                          <w:marBottom w:val="0"/>
                          <w:divBdr>
                            <w:top w:val="none" w:sz="0" w:space="0" w:color="auto"/>
                            <w:left w:val="none" w:sz="0" w:space="0" w:color="auto"/>
                            <w:bottom w:val="none" w:sz="0" w:space="0" w:color="auto"/>
                            <w:right w:val="none" w:sz="0" w:space="0" w:color="auto"/>
                          </w:divBdr>
                          <w:divsChild>
                            <w:div w:id="11029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16928">
      <w:marLeft w:val="0"/>
      <w:marRight w:val="0"/>
      <w:marTop w:val="0"/>
      <w:marBottom w:val="0"/>
      <w:divBdr>
        <w:top w:val="none" w:sz="0" w:space="0" w:color="auto"/>
        <w:left w:val="none" w:sz="0" w:space="0" w:color="auto"/>
        <w:bottom w:val="none" w:sz="0" w:space="0" w:color="auto"/>
        <w:right w:val="none" w:sz="0" w:space="0" w:color="auto"/>
      </w:divBdr>
    </w:div>
    <w:div w:id="1102916930">
      <w:marLeft w:val="0"/>
      <w:marRight w:val="0"/>
      <w:marTop w:val="0"/>
      <w:marBottom w:val="0"/>
      <w:divBdr>
        <w:top w:val="none" w:sz="0" w:space="0" w:color="auto"/>
        <w:left w:val="none" w:sz="0" w:space="0" w:color="auto"/>
        <w:bottom w:val="none" w:sz="0" w:space="0" w:color="auto"/>
        <w:right w:val="none" w:sz="0" w:space="0" w:color="auto"/>
      </w:divBdr>
      <w:divsChild>
        <w:div w:id="1102916921">
          <w:marLeft w:val="0"/>
          <w:marRight w:val="0"/>
          <w:marTop w:val="0"/>
          <w:marBottom w:val="0"/>
          <w:divBdr>
            <w:top w:val="none" w:sz="0" w:space="0" w:color="auto"/>
            <w:left w:val="none" w:sz="0" w:space="0" w:color="auto"/>
            <w:bottom w:val="none" w:sz="0" w:space="0" w:color="auto"/>
            <w:right w:val="none" w:sz="0" w:space="0" w:color="auto"/>
          </w:divBdr>
          <w:divsChild>
            <w:div w:id="1102916932">
              <w:marLeft w:val="0"/>
              <w:marRight w:val="0"/>
              <w:marTop w:val="0"/>
              <w:marBottom w:val="0"/>
              <w:divBdr>
                <w:top w:val="none" w:sz="0" w:space="0" w:color="auto"/>
                <w:left w:val="none" w:sz="0" w:space="0" w:color="auto"/>
                <w:bottom w:val="none" w:sz="0" w:space="0" w:color="auto"/>
                <w:right w:val="none" w:sz="0" w:space="0" w:color="auto"/>
              </w:divBdr>
              <w:divsChild>
                <w:div w:id="1102916927">
                  <w:marLeft w:val="0"/>
                  <w:marRight w:val="0"/>
                  <w:marTop w:val="0"/>
                  <w:marBottom w:val="0"/>
                  <w:divBdr>
                    <w:top w:val="none" w:sz="0" w:space="0" w:color="auto"/>
                    <w:left w:val="none" w:sz="0" w:space="0" w:color="auto"/>
                    <w:bottom w:val="none" w:sz="0" w:space="0" w:color="auto"/>
                    <w:right w:val="none" w:sz="0" w:space="0" w:color="auto"/>
                  </w:divBdr>
                  <w:divsChild>
                    <w:div w:id="1102916910">
                      <w:marLeft w:val="-300"/>
                      <w:marRight w:val="-300"/>
                      <w:marTop w:val="0"/>
                      <w:marBottom w:val="0"/>
                      <w:divBdr>
                        <w:top w:val="none" w:sz="0" w:space="0" w:color="auto"/>
                        <w:left w:val="none" w:sz="0" w:space="0" w:color="auto"/>
                        <w:bottom w:val="none" w:sz="0" w:space="0" w:color="auto"/>
                        <w:right w:val="none" w:sz="0" w:space="0" w:color="auto"/>
                      </w:divBdr>
                      <w:divsChild>
                        <w:div w:id="1102916946">
                          <w:marLeft w:val="0"/>
                          <w:marRight w:val="0"/>
                          <w:marTop w:val="0"/>
                          <w:marBottom w:val="0"/>
                          <w:divBdr>
                            <w:top w:val="none" w:sz="0" w:space="0" w:color="auto"/>
                            <w:left w:val="none" w:sz="0" w:space="0" w:color="auto"/>
                            <w:bottom w:val="none" w:sz="0" w:space="0" w:color="auto"/>
                            <w:right w:val="none" w:sz="0" w:space="0" w:color="auto"/>
                          </w:divBdr>
                          <w:divsChild>
                            <w:div w:id="110291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16934">
      <w:marLeft w:val="0"/>
      <w:marRight w:val="0"/>
      <w:marTop w:val="0"/>
      <w:marBottom w:val="0"/>
      <w:divBdr>
        <w:top w:val="none" w:sz="0" w:space="0" w:color="auto"/>
        <w:left w:val="none" w:sz="0" w:space="0" w:color="auto"/>
        <w:bottom w:val="none" w:sz="0" w:space="0" w:color="auto"/>
        <w:right w:val="none" w:sz="0" w:space="0" w:color="auto"/>
      </w:divBdr>
    </w:div>
    <w:div w:id="1102916942">
      <w:marLeft w:val="0"/>
      <w:marRight w:val="0"/>
      <w:marTop w:val="0"/>
      <w:marBottom w:val="0"/>
      <w:divBdr>
        <w:top w:val="none" w:sz="0" w:space="0" w:color="auto"/>
        <w:left w:val="none" w:sz="0" w:space="0" w:color="auto"/>
        <w:bottom w:val="none" w:sz="0" w:space="0" w:color="auto"/>
        <w:right w:val="none" w:sz="0" w:space="0" w:color="auto"/>
      </w:divBdr>
      <w:divsChild>
        <w:div w:id="1102916965">
          <w:marLeft w:val="0"/>
          <w:marRight w:val="0"/>
          <w:marTop w:val="0"/>
          <w:marBottom w:val="0"/>
          <w:divBdr>
            <w:top w:val="none" w:sz="0" w:space="0" w:color="auto"/>
            <w:left w:val="none" w:sz="0" w:space="0" w:color="auto"/>
            <w:bottom w:val="none" w:sz="0" w:space="0" w:color="auto"/>
            <w:right w:val="none" w:sz="0" w:space="0" w:color="auto"/>
          </w:divBdr>
          <w:divsChild>
            <w:div w:id="1102916938">
              <w:marLeft w:val="0"/>
              <w:marRight w:val="0"/>
              <w:marTop w:val="0"/>
              <w:marBottom w:val="0"/>
              <w:divBdr>
                <w:top w:val="none" w:sz="0" w:space="0" w:color="auto"/>
                <w:left w:val="none" w:sz="0" w:space="0" w:color="auto"/>
                <w:bottom w:val="none" w:sz="0" w:space="0" w:color="auto"/>
                <w:right w:val="none" w:sz="0" w:space="0" w:color="auto"/>
              </w:divBdr>
              <w:divsChild>
                <w:div w:id="1102916967">
                  <w:marLeft w:val="0"/>
                  <w:marRight w:val="0"/>
                  <w:marTop w:val="0"/>
                  <w:marBottom w:val="0"/>
                  <w:divBdr>
                    <w:top w:val="none" w:sz="0" w:space="0" w:color="auto"/>
                    <w:left w:val="none" w:sz="0" w:space="0" w:color="auto"/>
                    <w:bottom w:val="none" w:sz="0" w:space="0" w:color="auto"/>
                    <w:right w:val="none" w:sz="0" w:space="0" w:color="auto"/>
                  </w:divBdr>
                  <w:divsChild>
                    <w:div w:id="1102916904">
                      <w:marLeft w:val="-300"/>
                      <w:marRight w:val="-300"/>
                      <w:marTop w:val="0"/>
                      <w:marBottom w:val="0"/>
                      <w:divBdr>
                        <w:top w:val="none" w:sz="0" w:space="0" w:color="auto"/>
                        <w:left w:val="none" w:sz="0" w:space="0" w:color="auto"/>
                        <w:bottom w:val="none" w:sz="0" w:space="0" w:color="auto"/>
                        <w:right w:val="none" w:sz="0" w:space="0" w:color="auto"/>
                      </w:divBdr>
                      <w:divsChild>
                        <w:div w:id="1102916915">
                          <w:marLeft w:val="0"/>
                          <w:marRight w:val="0"/>
                          <w:marTop w:val="0"/>
                          <w:marBottom w:val="0"/>
                          <w:divBdr>
                            <w:top w:val="none" w:sz="0" w:space="0" w:color="auto"/>
                            <w:left w:val="none" w:sz="0" w:space="0" w:color="auto"/>
                            <w:bottom w:val="none" w:sz="0" w:space="0" w:color="auto"/>
                            <w:right w:val="none" w:sz="0" w:space="0" w:color="auto"/>
                          </w:divBdr>
                          <w:divsChild>
                            <w:div w:id="11029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16943">
      <w:marLeft w:val="0"/>
      <w:marRight w:val="0"/>
      <w:marTop w:val="0"/>
      <w:marBottom w:val="0"/>
      <w:divBdr>
        <w:top w:val="none" w:sz="0" w:space="0" w:color="auto"/>
        <w:left w:val="none" w:sz="0" w:space="0" w:color="auto"/>
        <w:bottom w:val="none" w:sz="0" w:space="0" w:color="auto"/>
        <w:right w:val="none" w:sz="0" w:space="0" w:color="auto"/>
      </w:divBdr>
      <w:divsChild>
        <w:div w:id="1102916937">
          <w:marLeft w:val="0"/>
          <w:marRight w:val="0"/>
          <w:marTop w:val="0"/>
          <w:marBottom w:val="0"/>
          <w:divBdr>
            <w:top w:val="none" w:sz="0" w:space="0" w:color="auto"/>
            <w:left w:val="none" w:sz="0" w:space="0" w:color="auto"/>
            <w:bottom w:val="none" w:sz="0" w:space="0" w:color="auto"/>
            <w:right w:val="none" w:sz="0" w:space="0" w:color="auto"/>
          </w:divBdr>
          <w:divsChild>
            <w:div w:id="1102916920">
              <w:marLeft w:val="0"/>
              <w:marRight w:val="0"/>
              <w:marTop w:val="0"/>
              <w:marBottom w:val="0"/>
              <w:divBdr>
                <w:top w:val="none" w:sz="0" w:space="0" w:color="auto"/>
                <w:left w:val="none" w:sz="0" w:space="0" w:color="auto"/>
                <w:bottom w:val="none" w:sz="0" w:space="0" w:color="auto"/>
                <w:right w:val="none" w:sz="0" w:space="0" w:color="auto"/>
              </w:divBdr>
              <w:divsChild>
                <w:div w:id="1102916955">
                  <w:marLeft w:val="0"/>
                  <w:marRight w:val="0"/>
                  <w:marTop w:val="0"/>
                  <w:marBottom w:val="0"/>
                  <w:divBdr>
                    <w:top w:val="none" w:sz="0" w:space="0" w:color="auto"/>
                    <w:left w:val="none" w:sz="0" w:space="0" w:color="auto"/>
                    <w:bottom w:val="none" w:sz="0" w:space="0" w:color="auto"/>
                    <w:right w:val="none" w:sz="0" w:space="0" w:color="auto"/>
                  </w:divBdr>
                  <w:divsChild>
                    <w:div w:id="1102916931">
                      <w:marLeft w:val="-300"/>
                      <w:marRight w:val="-300"/>
                      <w:marTop w:val="0"/>
                      <w:marBottom w:val="0"/>
                      <w:divBdr>
                        <w:top w:val="none" w:sz="0" w:space="0" w:color="auto"/>
                        <w:left w:val="none" w:sz="0" w:space="0" w:color="auto"/>
                        <w:bottom w:val="none" w:sz="0" w:space="0" w:color="auto"/>
                        <w:right w:val="none" w:sz="0" w:space="0" w:color="auto"/>
                      </w:divBdr>
                      <w:divsChild>
                        <w:div w:id="1102916924">
                          <w:marLeft w:val="0"/>
                          <w:marRight w:val="0"/>
                          <w:marTop w:val="0"/>
                          <w:marBottom w:val="0"/>
                          <w:divBdr>
                            <w:top w:val="none" w:sz="0" w:space="0" w:color="auto"/>
                            <w:left w:val="none" w:sz="0" w:space="0" w:color="auto"/>
                            <w:bottom w:val="none" w:sz="0" w:space="0" w:color="auto"/>
                            <w:right w:val="none" w:sz="0" w:space="0" w:color="auto"/>
                          </w:divBdr>
                          <w:divsChild>
                            <w:div w:id="11029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16944">
      <w:marLeft w:val="0"/>
      <w:marRight w:val="0"/>
      <w:marTop w:val="0"/>
      <w:marBottom w:val="0"/>
      <w:divBdr>
        <w:top w:val="none" w:sz="0" w:space="0" w:color="auto"/>
        <w:left w:val="none" w:sz="0" w:space="0" w:color="auto"/>
        <w:bottom w:val="none" w:sz="0" w:space="0" w:color="auto"/>
        <w:right w:val="none" w:sz="0" w:space="0" w:color="auto"/>
      </w:divBdr>
    </w:div>
    <w:div w:id="1102916949">
      <w:marLeft w:val="0"/>
      <w:marRight w:val="0"/>
      <w:marTop w:val="0"/>
      <w:marBottom w:val="0"/>
      <w:divBdr>
        <w:top w:val="none" w:sz="0" w:space="0" w:color="auto"/>
        <w:left w:val="none" w:sz="0" w:space="0" w:color="auto"/>
        <w:bottom w:val="none" w:sz="0" w:space="0" w:color="auto"/>
        <w:right w:val="none" w:sz="0" w:space="0" w:color="auto"/>
      </w:divBdr>
      <w:divsChild>
        <w:div w:id="1102916933">
          <w:marLeft w:val="0"/>
          <w:marRight w:val="0"/>
          <w:marTop w:val="0"/>
          <w:marBottom w:val="0"/>
          <w:divBdr>
            <w:top w:val="none" w:sz="0" w:space="0" w:color="auto"/>
            <w:left w:val="none" w:sz="0" w:space="0" w:color="auto"/>
            <w:bottom w:val="none" w:sz="0" w:space="0" w:color="auto"/>
            <w:right w:val="none" w:sz="0" w:space="0" w:color="auto"/>
          </w:divBdr>
          <w:divsChild>
            <w:div w:id="1102916968">
              <w:marLeft w:val="0"/>
              <w:marRight w:val="0"/>
              <w:marTop w:val="0"/>
              <w:marBottom w:val="0"/>
              <w:divBdr>
                <w:top w:val="none" w:sz="0" w:space="0" w:color="auto"/>
                <w:left w:val="none" w:sz="0" w:space="0" w:color="auto"/>
                <w:bottom w:val="none" w:sz="0" w:space="0" w:color="auto"/>
                <w:right w:val="none" w:sz="0" w:space="0" w:color="auto"/>
              </w:divBdr>
              <w:divsChild>
                <w:div w:id="1102916964">
                  <w:marLeft w:val="0"/>
                  <w:marRight w:val="0"/>
                  <w:marTop w:val="0"/>
                  <w:marBottom w:val="0"/>
                  <w:divBdr>
                    <w:top w:val="none" w:sz="0" w:space="0" w:color="auto"/>
                    <w:left w:val="none" w:sz="0" w:space="0" w:color="auto"/>
                    <w:bottom w:val="none" w:sz="0" w:space="0" w:color="auto"/>
                    <w:right w:val="none" w:sz="0" w:space="0" w:color="auto"/>
                  </w:divBdr>
                  <w:divsChild>
                    <w:div w:id="1102916956">
                      <w:marLeft w:val="-300"/>
                      <w:marRight w:val="-300"/>
                      <w:marTop w:val="0"/>
                      <w:marBottom w:val="0"/>
                      <w:divBdr>
                        <w:top w:val="none" w:sz="0" w:space="0" w:color="auto"/>
                        <w:left w:val="none" w:sz="0" w:space="0" w:color="auto"/>
                        <w:bottom w:val="none" w:sz="0" w:space="0" w:color="auto"/>
                        <w:right w:val="none" w:sz="0" w:space="0" w:color="auto"/>
                      </w:divBdr>
                      <w:divsChild>
                        <w:div w:id="1102916919">
                          <w:marLeft w:val="0"/>
                          <w:marRight w:val="0"/>
                          <w:marTop w:val="0"/>
                          <w:marBottom w:val="0"/>
                          <w:divBdr>
                            <w:top w:val="none" w:sz="0" w:space="0" w:color="auto"/>
                            <w:left w:val="none" w:sz="0" w:space="0" w:color="auto"/>
                            <w:bottom w:val="none" w:sz="0" w:space="0" w:color="auto"/>
                            <w:right w:val="none" w:sz="0" w:space="0" w:color="auto"/>
                          </w:divBdr>
                          <w:divsChild>
                            <w:div w:id="110291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16963">
      <w:marLeft w:val="0"/>
      <w:marRight w:val="0"/>
      <w:marTop w:val="0"/>
      <w:marBottom w:val="0"/>
      <w:divBdr>
        <w:top w:val="none" w:sz="0" w:space="0" w:color="auto"/>
        <w:left w:val="none" w:sz="0" w:space="0" w:color="auto"/>
        <w:bottom w:val="none" w:sz="0" w:space="0" w:color="auto"/>
        <w:right w:val="none" w:sz="0" w:space="0" w:color="auto"/>
      </w:divBdr>
      <w:divsChild>
        <w:div w:id="1102916914">
          <w:marLeft w:val="0"/>
          <w:marRight w:val="0"/>
          <w:marTop w:val="0"/>
          <w:marBottom w:val="0"/>
          <w:divBdr>
            <w:top w:val="none" w:sz="0" w:space="0" w:color="auto"/>
            <w:left w:val="none" w:sz="0" w:space="0" w:color="auto"/>
            <w:bottom w:val="none" w:sz="0" w:space="0" w:color="auto"/>
            <w:right w:val="none" w:sz="0" w:space="0" w:color="auto"/>
          </w:divBdr>
          <w:divsChild>
            <w:div w:id="1102916923">
              <w:marLeft w:val="0"/>
              <w:marRight w:val="0"/>
              <w:marTop w:val="0"/>
              <w:marBottom w:val="0"/>
              <w:divBdr>
                <w:top w:val="none" w:sz="0" w:space="0" w:color="auto"/>
                <w:left w:val="none" w:sz="0" w:space="0" w:color="auto"/>
                <w:bottom w:val="none" w:sz="0" w:space="0" w:color="auto"/>
                <w:right w:val="none" w:sz="0" w:space="0" w:color="auto"/>
              </w:divBdr>
              <w:divsChild>
                <w:div w:id="1102916905">
                  <w:marLeft w:val="0"/>
                  <w:marRight w:val="0"/>
                  <w:marTop w:val="0"/>
                  <w:marBottom w:val="0"/>
                  <w:divBdr>
                    <w:top w:val="none" w:sz="0" w:space="0" w:color="auto"/>
                    <w:left w:val="none" w:sz="0" w:space="0" w:color="auto"/>
                    <w:bottom w:val="none" w:sz="0" w:space="0" w:color="auto"/>
                    <w:right w:val="none" w:sz="0" w:space="0" w:color="auto"/>
                  </w:divBdr>
                  <w:divsChild>
                    <w:div w:id="1102916957">
                      <w:marLeft w:val="-300"/>
                      <w:marRight w:val="-300"/>
                      <w:marTop w:val="0"/>
                      <w:marBottom w:val="0"/>
                      <w:divBdr>
                        <w:top w:val="none" w:sz="0" w:space="0" w:color="auto"/>
                        <w:left w:val="none" w:sz="0" w:space="0" w:color="auto"/>
                        <w:bottom w:val="none" w:sz="0" w:space="0" w:color="auto"/>
                        <w:right w:val="none" w:sz="0" w:space="0" w:color="auto"/>
                      </w:divBdr>
                      <w:divsChild>
                        <w:div w:id="1102916958">
                          <w:marLeft w:val="0"/>
                          <w:marRight w:val="0"/>
                          <w:marTop w:val="0"/>
                          <w:marBottom w:val="0"/>
                          <w:divBdr>
                            <w:top w:val="none" w:sz="0" w:space="0" w:color="auto"/>
                            <w:left w:val="none" w:sz="0" w:space="0" w:color="auto"/>
                            <w:bottom w:val="none" w:sz="0" w:space="0" w:color="auto"/>
                            <w:right w:val="none" w:sz="0" w:space="0" w:color="auto"/>
                          </w:divBdr>
                          <w:divsChild>
                            <w:div w:id="11029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gy\Herm&#232;s\Consignes%20Auteurs_ISTE\New%20template%20ISTE_Mai%202015\Templates%20Couleur%20FR\Templates%20Color%20ISTE%20FR\ISTE_Couleur_FR%20(1)%20size%2010%20on%2012,5%20pt,%20TNR,%20normal%20margi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4D25B-6A2E-49E8-B55C-1D213CF65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ISTE_Couleur_FR (1) size 10 on 12,5 pt, TNR, normal margins</Template>
  <TotalTime>0</TotalTime>
  <Pages>3</Pages>
  <Words>492</Words>
  <Characters>2810</Characters>
  <Application>Microsoft Office Word</Application>
  <DocSecurity>0</DocSecurity>
  <Lines>23</Lines>
  <Paragraphs>6</Paragraphs>
  <ScaleCrop>false</ScaleCrop>
  <Company>Hewlett-Packard Company</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cdh</dc:creator>
  <cp:keywords/>
  <dc:description/>
  <cp:lastModifiedBy>cecile de Hosson</cp:lastModifiedBy>
  <cp:revision>2</cp:revision>
  <cp:lastPrinted>2019-05-23T10:00:00Z</cp:lastPrinted>
  <dcterms:created xsi:type="dcterms:W3CDTF">2024-03-10T13:43:00Z</dcterms:created>
  <dcterms:modified xsi:type="dcterms:W3CDTF">2024-03-10T13:43:00Z</dcterms:modified>
</cp:coreProperties>
</file>